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2011" w14:textId="5D4A439A" w:rsidR="00CC45A6" w:rsidRPr="00393270" w:rsidRDefault="00487078" w:rsidP="00CC45A6">
      <w:pPr>
        <w:pStyle w:val="Tytu"/>
        <w:spacing w:line="276" w:lineRule="auto"/>
        <w:ind w:left="-284" w:right="-144"/>
        <w:rPr>
          <w:rFonts w:asciiTheme="minorHAnsi" w:hAnsiTheme="minorHAnsi" w:cstheme="minorHAnsi"/>
          <w:b w:val="0"/>
          <w:bCs w:val="0"/>
          <w:sz w:val="24"/>
        </w:rPr>
      </w:pPr>
      <w:r w:rsidRPr="00393270">
        <w:rPr>
          <w:rFonts w:asciiTheme="minorHAnsi" w:hAnsiTheme="minorHAnsi" w:cstheme="minorHAnsi"/>
          <w:b w:val="0"/>
          <w:bCs w:val="0"/>
          <w:sz w:val="24"/>
        </w:rPr>
        <w:t xml:space="preserve">Zarządzenie </w:t>
      </w:r>
      <w:r w:rsidR="00CC45A6" w:rsidRPr="00393270">
        <w:rPr>
          <w:rFonts w:asciiTheme="minorHAnsi" w:hAnsiTheme="minorHAnsi" w:cstheme="minorHAnsi"/>
          <w:b w:val="0"/>
          <w:bCs w:val="0"/>
          <w:sz w:val="24"/>
        </w:rPr>
        <w:t xml:space="preserve">Nr </w:t>
      </w:r>
      <w:r w:rsidR="006F0BAE" w:rsidRPr="00393270">
        <w:rPr>
          <w:rFonts w:asciiTheme="minorHAnsi" w:hAnsiTheme="minorHAnsi" w:cstheme="minorHAnsi"/>
          <w:b w:val="0"/>
          <w:bCs w:val="0"/>
          <w:sz w:val="24"/>
        </w:rPr>
        <w:t>120/</w:t>
      </w:r>
      <w:r w:rsidR="0047357C">
        <w:rPr>
          <w:rFonts w:asciiTheme="minorHAnsi" w:hAnsiTheme="minorHAnsi" w:cstheme="minorHAnsi"/>
          <w:b w:val="0"/>
          <w:bCs w:val="0"/>
          <w:sz w:val="24"/>
        </w:rPr>
        <w:t>53</w:t>
      </w:r>
      <w:r w:rsidR="006F0BAE" w:rsidRPr="00393270">
        <w:rPr>
          <w:rFonts w:asciiTheme="minorHAnsi" w:hAnsiTheme="minorHAnsi" w:cstheme="minorHAnsi"/>
          <w:b w:val="0"/>
          <w:bCs w:val="0"/>
          <w:sz w:val="24"/>
        </w:rPr>
        <w:t>/2023</w:t>
      </w:r>
    </w:p>
    <w:p w14:paraId="516BE0DA" w14:textId="5AC15BA9" w:rsidR="00CC45A6" w:rsidRPr="00393270" w:rsidRDefault="005F2EC2" w:rsidP="00CC45A6">
      <w:pPr>
        <w:spacing w:after="0"/>
        <w:ind w:left="-284" w:right="-142"/>
        <w:jc w:val="center"/>
        <w:rPr>
          <w:rFonts w:eastAsia="Calibri" w:cstheme="minorHAnsi"/>
          <w:sz w:val="24"/>
          <w:szCs w:val="24"/>
        </w:rPr>
      </w:pPr>
      <w:r w:rsidRPr="00393270">
        <w:rPr>
          <w:rFonts w:eastAsia="Calibri" w:cstheme="minorHAnsi"/>
          <w:sz w:val="24"/>
          <w:szCs w:val="24"/>
        </w:rPr>
        <w:t xml:space="preserve">Prezydenta Miasta Rzeszowa </w:t>
      </w:r>
    </w:p>
    <w:p w14:paraId="329DD946" w14:textId="1EC25AE7" w:rsidR="00CC45A6" w:rsidRPr="00393270" w:rsidRDefault="00CC45A6" w:rsidP="00CC45A6">
      <w:pPr>
        <w:spacing w:after="0"/>
        <w:ind w:left="-284" w:right="-142"/>
        <w:jc w:val="center"/>
        <w:rPr>
          <w:rFonts w:eastAsia="Calibri" w:cstheme="minorHAnsi"/>
          <w:sz w:val="24"/>
          <w:szCs w:val="24"/>
        </w:rPr>
      </w:pPr>
      <w:r w:rsidRPr="00393270">
        <w:rPr>
          <w:rFonts w:eastAsia="Calibri" w:cstheme="minorHAnsi"/>
          <w:sz w:val="24"/>
          <w:szCs w:val="24"/>
        </w:rPr>
        <w:t xml:space="preserve">z dnia </w:t>
      </w:r>
      <w:r w:rsidR="0047357C">
        <w:rPr>
          <w:rFonts w:eastAsia="Calibri" w:cstheme="minorHAnsi"/>
          <w:sz w:val="24"/>
          <w:szCs w:val="24"/>
        </w:rPr>
        <w:t>21 lipca 2023 r.</w:t>
      </w:r>
    </w:p>
    <w:p w14:paraId="6CA5103E" w14:textId="77777777" w:rsidR="00CC45A6" w:rsidRPr="00393270" w:rsidRDefault="00CC45A6" w:rsidP="00CC45A6">
      <w:pPr>
        <w:spacing w:after="0"/>
        <w:ind w:left="-284" w:right="-142"/>
        <w:jc w:val="center"/>
        <w:rPr>
          <w:rFonts w:eastAsia="Calibri" w:cstheme="minorHAnsi"/>
          <w:sz w:val="24"/>
          <w:szCs w:val="24"/>
        </w:rPr>
      </w:pPr>
    </w:p>
    <w:p w14:paraId="136D151C" w14:textId="332F39A0" w:rsidR="00CC45A6" w:rsidRPr="00393270" w:rsidRDefault="00CC45A6" w:rsidP="006F0BAE">
      <w:pPr>
        <w:spacing w:after="0"/>
        <w:ind w:left="-284" w:right="-144"/>
        <w:jc w:val="both"/>
        <w:rPr>
          <w:rFonts w:cstheme="minorHAnsi"/>
          <w:sz w:val="24"/>
          <w:szCs w:val="24"/>
        </w:rPr>
      </w:pPr>
      <w:r w:rsidRPr="00393270">
        <w:rPr>
          <w:rFonts w:cstheme="minorHAnsi"/>
          <w:sz w:val="24"/>
          <w:szCs w:val="24"/>
        </w:rPr>
        <w:t>w sprawie</w:t>
      </w:r>
      <w:r w:rsidR="00BB28A0" w:rsidRPr="00393270">
        <w:rPr>
          <w:rFonts w:cstheme="minorHAnsi"/>
          <w:sz w:val="24"/>
          <w:szCs w:val="24"/>
        </w:rPr>
        <w:t xml:space="preserve"> zasad </w:t>
      </w:r>
      <w:r w:rsidR="005F2EC2" w:rsidRPr="00393270">
        <w:rPr>
          <w:rFonts w:cstheme="minorHAnsi"/>
          <w:sz w:val="24"/>
          <w:szCs w:val="24"/>
        </w:rPr>
        <w:t xml:space="preserve">postępowania z dokumentacją i </w:t>
      </w:r>
      <w:r w:rsidR="00BB28A0" w:rsidRPr="00393270">
        <w:rPr>
          <w:rFonts w:cstheme="minorHAnsi"/>
          <w:sz w:val="24"/>
          <w:szCs w:val="24"/>
        </w:rPr>
        <w:t>wykonywania czynności kancelaryjnych</w:t>
      </w:r>
      <w:r w:rsidRPr="00393270">
        <w:rPr>
          <w:rFonts w:cstheme="minorHAnsi"/>
          <w:sz w:val="24"/>
          <w:szCs w:val="24"/>
        </w:rPr>
        <w:t xml:space="preserve"> w</w:t>
      </w:r>
      <w:r w:rsidR="006F0BAE" w:rsidRPr="00393270">
        <w:rPr>
          <w:rFonts w:cstheme="minorHAnsi"/>
          <w:sz w:val="24"/>
          <w:szCs w:val="24"/>
        </w:rPr>
        <w:t> </w:t>
      </w:r>
      <w:r w:rsidRPr="00393270">
        <w:rPr>
          <w:rFonts w:cstheme="minorHAnsi"/>
          <w:sz w:val="24"/>
          <w:szCs w:val="24"/>
        </w:rPr>
        <w:t xml:space="preserve">Urzędzie </w:t>
      </w:r>
      <w:r w:rsidR="005F2EC2" w:rsidRPr="00393270">
        <w:rPr>
          <w:rFonts w:cstheme="minorHAnsi"/>
          <w:sz w:val="24"/>
          <w:szCs w:val="24"/>
        </w:rPr>
        <w:t xml:space="preserve">Miasta </w:t>
      </w:r>
      <w:r w:rsidRPr="00393270">
        <w:rPr>
          <w:rFonts w:cstheme="minorHAnsi"/>
          <w:sz w:val="24"/>
          <w:szCs w:val="24"/>
        </w:rPr>
        <w:t>Rzeszow</w:t>
      </w:r>
      <w:r w:rsidR="005F2EC2" w:rsidRPr="00393270">
        <w:rPr>
          <w:rFonts w:cstheme="minorHAnsi"/>
          <w:sz w:val="24"/>
          <w:szCs w:val="24"/>
        </w:rPr>
        <w:t>a</w:t>
      </w:r>
    </w:p>
    <w:p w14:paraId="48C3F8AF" w14:textId="77777777" w:rsidR="00740C72" w:rsidRPr="00393270" w:rsidRDefault="00740C72" w:rsidP="00CC45A6">
      <w:pPr>
        <w:spacing w:after="0"/>
        <w:ind w:left="-284" w:right="-144" w:firstLine="709"/>
        <w:jc w:val="center"/>
        <w:rPr>
          <w:rFonts w:cstheme="minorHAnsi"/>
          <w:b/>
          <w:bCs/>
          <w:sz w:val="24"/>
          <w:szCs w:val="24"/>
        </w:rPr>
      </w:pPr>
    </w:p>
    <w:p w14:paraId="5ACF8CF1" w14:textId="77777777" w:rsidR="00CC45A6" w:rsidRPr="00393270" w:rsidRDefault="00CC45A6" w:rsidP="00CC45A6">
      <w:pPr>
        <w:spacing w:after="0"/>
        <w:ind w:left="-284" w:right="-144" w:firstLine="709"/>
        <w:jc w:val="center"/>
        <w:rPr>
          <w:rFonts w:cstheme="minorHAnsi"/>
          <w:b/>
          <w:bCs/>
          <w:sz w:val="24"/>
          <w:szCs w:val="24"/>
        </w:rPr>
      </w:pPr>
    </w:p>
    <w:p w14:paraId="6780648C" w14:textId="3D642A98" w:rsidR="00336069" w:rsidRPr="00393270" w:rsidRDefault="00336069" w:rsidP="00336069">
      <w:pPr>
        <w:spacing w:after="0"/>
        <w:ind w:right="-144" w:firstLine="425"/>
        <w:jc w:val="both"/>
        <w:rPr>
          <w:rFonts w:cstheme="minorHAnsi"/>
          <w:bCs/>
          <w:sz w:val="24"/>
          <w:szCs w:val="24"/>
        </w:rPr>
      </w:pPr>
      <w:r w:rsidRPr="00393270">
        <w:rPr>
          <w:rFonts w:cstheme="minorHAnsi"/>
          <w:bCs/>
          <w:sz w:val="24"/>
          <w:szCs w:val="24"/>
        </w:rPr>
        <w:t xml:space="preserve">Na podstawie art. 33 ust. </w:t>
      </w:r>
      <w:r w:rsidR="00E159D4" w:rsidRPr="00393270">
        <w:rPr>
          <w:rFonts w:cstheme="minorHAnsi"/>
          <w:bCs/>
          <w:sz w:val="24"/>
          <w:szCs w:val="24"/>
        </w:rPr>
        <w:t xml:space="preserve">1 i </w:t>
      </w:r>
      <w:r w:rsidRPr="00393270">
        <w:rPr>
          <w:rFonts w:cstheme="minorHAnsi"/>
          <w:bCs/>
          <w:sz w:val="24"/>
          <w:szCs w:val="24"/>
        </w:rPr>
        <w:t>3 ustawy z dnia 8 marca 1990 r. o samorządzie gminnym (Dz.</w:t>
      </w:r>
      <w:r w:rsidR="00F24DFC" w:rsidRPr="00393270">
        <w:rPr>
          <w:rFonts w:cstheme="minorHAnsi"/>
          <w:bCs/>
          <w:sz w:val="24"/>
          <w:szCs w:val="24"/>
        </w:rPr>
        <w:t> </w:t>
      </w:r>
      <w:r w:rsidRPr="00393270">
        <w:rPr>
          <w:rFonts w:cstheme="minorHAnsi"/>
          <w:bCs/>
          <w:sz w:val="24"/>
          <w:szCs w:val="24"/>
        </w:rPr>
        <w:t>U.</w:t>
      </w:r>
      <w:r w:rsidR="00F24DFC" w:rsidRPr="00393270">
        <w:rPr>
          <w:rFonts w:cstheme="minorHAnsi"/>
          <w:bCs/>
          <w:sz w:val="24"/>
          <w:szCs w:val="24"/>
        </w:rPr>
        <w:t> </w:t>
      </w:r>
      <w:r w:rsidRPr="00393270">
        <w:rPr>
          <w:rFonts w:cstheme="minorHAnsi"/>
          <w:bCs/>
          <w:sz w:val="24"/>
          <w:szCs w:val="24"/>
        </w:rPr>
        <w:t>z 2023</w:t>
      </w:r>
      <w:r w:rsidR="00F46AC5" w:rsidRPr="00393270">
        <w:rPr>
          <w:rFonts w:cstheme="minorHAnsi"/>
          <w:bCs/>
          <w:sz w:val="24"/>
          <w:szCs w:val="24"/>
        </w:rPr>
        <w:t xml:space="preserve"> </w:t>
      </w:r>
      <w:r w:rsidR="00F24DFC" w:rsidRPr="00393270">
        <w:rPr>
          <w:rFonts w:cstheme="minorHAnsi"/>
          <w:bCs/>
          <w:sz w:val="24"/>
          <w:szCs w:val="24"/>
        </w:rPr>
        <w:t xml:space="preserve">r. </w:t>
      </w:r>
      <w:r w:rsidR="00F46AC5" w:rsidRPr="00393270">
        <w:rPr>
          <w:rFonts w:cstheme="minorHAnsi"/>
          <w:bCs/>
          <w:sz w:val="24"/>
          <w:szCs w:val="24"/>
        </w:rPr>
        <w:t>poz. 40</w:t>
      </w:r>
      <w:r w:rsidR="00D64CC4" w:rsidRPr="00393270">
        <w:rPr>
          <w:rFonts w:cstheme="minorHAnsi"/>
          <w:bCs/>
          <w:sz w:val="24"/>
          <w:szCs w:val="24"/>
        </w:rPr>
        <w:t>,</w:t>
      </w:r>
      <w:r w:rsidR="00487078" w:rsidRPr="00393270">
        <w:rPr>
          <w:rFonts w:cstheme="minorHAnsi"/>
          <w:bCs/>
          <w:sz w:val="24"/>
          <w:szCs w:val="24"/>
        </w:rPr>
        <w:t xml:space="preserve"> z </w:t>
      </w:r>
      <w:proofErr w:type="spellStart"/>
      <w:r w:rsidR="00487078" w:rsidRPr="00393270">
        <w:rPr>
          <w:rFonts w:cstheme="minorHAnsi"/>
          <w:bCs/>
          <w:sz w:val="24"/>
          <w:szCs w:val="24"/>
        </w:rPr>
        <w:t>późn</w:t>
      </w:r>
      <w:proofErr w:type="spellEnd"/>
      <w:r w:rsidR="00487078" w:rsidRPr="00393270">
        <w:rPr>
          <w:rFonts w:cstheme="minorHAnsi"/>
          <w:bCs/>
          <w:sz w:val="24"/>
          <w:szCs w:val="24"/>
        </w:rPr>
        <w:t>. zm.</w:t>
      </w:r>
      <w:r w:rsidR="00F46AC5" w:rsidRPr="00393270">
        <w:rPr>
          <w:rFonts w:cstheme="minorHAnsi"/>
          <w:bCs/>
          <w:sz w:val="24"/>
          <w:szCs w:val="24"/>
        </w:rPr>
        <w:t>)</w:t>
      </w:r>
      <w:r w:rsidRPr="00393270">
        <w:rPr>
          <w:rFonts w:cstheme="minorHAnsi"/>
          <w:bCs/>
          <w:sz w:val="24"/>
          <w:szCs w:val="24"/>
        </w:rPr>
        <w:t xml:space="preserve"> oraz § 1 ust. 3 i 5, § 2, § 16 ust. 2, § 17 ust. 6 i § 42 ust. 3 Instrukcji </w:t>
      </w:r>
      <w:r w:rsidR="00EA26C6" w:rsidRPr="00393270">
        <w:rPr>
          <w:rFonts w:cstheme="minorHAnsi"/>
          <w:bCs/>
          <w:sz w:val="24"/>
          <w:szCs w:val="24"/>
        </w:rPr>
        <w:t>k</w:t>
      </w:r>
      <w:r w:rsidRPr="00393270">
        <w:rPr>
          <w:rFonts w:cstheme="minorHAnsi"/>
          <w:bCs/>
          <w:sz w:val="24"/>
          <w:szCs w:val="24"/>
        </w:rPr>
        <w:t xml:space="preserve">ancelaryjnej stanowiącej załącznik </w:t>
      </w:r>
      <w:r w:rsidR="00E159D4" w:rsidRPr="00393270">
        <w:rPr>
          <w:rFonts w:cstheme="minorHAnsi"/>
          <w:bCs/>
          <w:sz w:val="24"/>
          <w:szCs w:val="24"/>
        </w:rPr>
        <w:t>n</w:t>
      </w:r>
      <w:r w:rsidRPr="00393270">
        <w:rPr>
          <w:rFonts w:cstheme="minorHAnsi"/>
          <w:bCs/>
          <w:sz w:val="24"/>
          <w:szCs w:val="24"/>
        </w:rPr>
        <w:t>r 1  do Rozporządzenia Prezesa Rady Ministrów z dnia 18 stycznia 2011 r. w sprawie instrukcji kancelaryjnej, jednolitych rzeczowych wykazów akt oraz instrukcji w sprawie organizacji i zakresu działania archiwów zakładowych (Dz.</w:t>
      </w:r>
      <w:r w:rsidR="00F24DFC" w:rsidRPr="00393270">
        <w:rPr>
          <w:rFonts w:cstheme="minorHAnsi"/>
          <w:bCs/>
          <w:sz w:val="24"/>
          <w:szCs w:val="24"/>
        </w:rPr>
        <w:t> </w:t>
      </w:r>
      <w:r w:rsidRPr="00393270">
        <w:rPr>
          <w:rFonts w:cstheme="minorHAnsi"/>
          <w:bCs/>
          <w:sz w:val="24"/>
          <w:szCs w:val="24"/>
        </w:rPr>
        <w:t>U.</w:t>
      </w:r>
      <w:r w:rsidR="00F24DFC" w:rsidRPr="00393270">
        <w:rPr>
          <w:rFonts w:cstheme="minorHAnsi"/>
          <w:bCs/>
          <w:sz w:val="24"/>
          <w:szCs w:val="24"/>
        </w:rPr>
        <w:t> </w:t>
      </w:r>
      <w:r w:rsidR="00487078" w:rsidRPr="00393270">
        <w:rPr>
          <w:rFonts w:cstheme="minorHAnsi"/>
          <w:bCs/>
          <w:sz w:val="24"/>
          <w:szCs w:val="24"/>
        </w:rPr>
        <w:t>z</w:t>
      </w:r>
      <w:r w:rsidR="00F24DFC" w:rsidRPr="00393270">
        <w:rPr>
          <w:rFonts w:cstheme="minorHAnsi"/>
          <w:bCs/>
          <w:sz w:val="24"/>
          <w:szCs w:val="24"/>
        </w:rPr>
        <w:t> </w:t>
      </w:r>
      <w:r w:rsidR="00487078" w:rsidRPr="00393270">
        <w:rPr>
          <w:rFonts w:cstheme="minorHAnsi"/>
          <w:bCs/>
          <w:sz w:val="24"/>
          <w:szCs w:val="24"/>
        </w:rPr>
        <w:t>2011</w:t>
      </w:r>
      <w:r w:rsidR="00F24DFC" w:rsidRPr="00393270">
        <w:rPr>
          <w:rFonts w:cstheme="minorHAnsi"/>
          <w:bCs/>
          <w:sz w:val="24"/>
          <w:szCs w:val="24"/>
        </w:rPr>
        <w:t> </w:t>
      </w:r>
      <w:r w:rsidR="00487078" w:rsidRPr="00393270">
        <w:rPr>
          <w:rFonts w:cstheme="minorHAnsi"/>
          <w:bCs/>
          <w:sz w:val="24"/>
          <w:szCs w:val="24"/>
        </w:rPr>
        <w:t xml:space="preserve">r. </w:t>
      </w:r>
      <w:bookmarkStart w:id="0" w:name="_Hlk138604862"/>
      <w:r w:rsidR="00EA26C6" w:rsidRPr="00393270">
        <w:rPr>
          <w:rFonts w:cstheme="minorHAnsi"/>
          <w:bCs/>
          <w:sz w:val="24"/>
          <w:szCs w:val="24"/>
        </w:rPr>
        <w:t>N</w:t>
      </w:r>
      <w:r w:rsidR="00487078" w:rsidRPr="00393270">
        <w:rPr>
          <w:rFonts w:cstheme="minorHAnsi"/>
          <w:bCs/>
          <w:sz w:val="24"/>
          <w:szCs w:val="24"/>
        </w:rPr>
        <w:t>r 14</w:t>
      </w:r>
      <w:r w:rsidR="00EA26C6" w:rsidRPr="00393270">
        <w:rPr>
          <w:rFonts w:cstheme="minorHAnsi"/>
          <w:bCs/>
          <w:sz w:val="24"/>
          <w:szCs w:val="24"/>
        </w:rPr>
        <w:t>,</w:t>
      </w:r>
      <w:r w:rsidR="00487078" w:rsidRPr="00393270">
        <w:rPr>
          <w:rFonts w:cstheme="minorHAnsi"/>
          <w:bCs/>
          <w:sz w:val="24"/>
          <w:szCs w:val="24"/>
        </w:rPr>
        <w:t xml:space="preserve"> </w:t>
      </w:r>
      <w:bookmarkEnd w:id="0"/>
      <w:r w:rsidRPr="00393270">
        <w:rPr>
          <w:rFonts w:cstheme="minorHAnsi"/>
          <w:bCs/>
          <w:sz w:val="24"/>
          <w:szCs w:val="24"/>
        </w:rPr>
        <w:t>poz. 67</w:t>
      </w:r>
      <w:r w:rsidR="00D64CC4" w:rsidRPr="00393270">
        <w:rPr>
          <w:rFonts w:cstheme="minorHAnsi"/>
          <w:bCs/>
          <w:sz w:val="24"/>
          <w:szCs w:val="24"/>
        </w:rPr>
        <w:t>,</w:t>
      </w:r>
      <w:r w:rsidRPr="00393270">
        <w:rPr>
          <w:rFonts w:cstheme="minorHAnsi"/>
          <w:bCs/>
          <w:sz w:val="24"/>
          <w:szCs w:val="24"/>
        </w:rPr>
        <w:t xml:space="preserve"> </w:t>
      </w:r>
      <w:r w:rsidR="006F0BAE" w:rsidRPr="00393270">
        <w:rPr>
          <w:rFonts w:cstheme="minorHAnsi"/>
          <w:bCs/>
          <w:sz w:val="24"/>
          <w:szCs w:val="24"/>
        </w:rPr>
        <w:t xml:space="preserve">z </w:t>
      </w:r>
      <w:proofErr w:type="spellStart"/>
      <w:r w:rsidR="006F0BAE" w:rsidRPr="00393270">
        <w:rPr>
          <w:rFonts w:cstheme="minorHAnsi"/>
          <w:bCs/>
          <w:sz w:val="24"/>
          <w:szCs w:val="24"/>
        </w:rPr>
        <w:t>późn</w:t>
      </w:r>
      <w:proofErr w:type="spellEnd"/>
      <w:r w:rsidR="006F0BAE" w:rsidRPr="00393270">
        <w:rPr>
          <w:rFonts w:cstheme="minorHAnsi"/>
          <w:bCs/>
          <w:sz w:val="24"/>
          <w:szCs w:val="24"/>
        </w:rPr>
        <w:t>. zm.</w:t>
      </w:r>
      <w:r w:rsidRPr="00393270">
        <w:rPr>
          <w:rFonts w:cstheme="minorHAnsi"/>
          <w:bCs/>
          <w:sz w:val="24"/>
          <w:szCs w:val="24"/>
        </w:rPr>
        <w:t>)</w:t>
      </w:r>
      <w:r w:rsidR="006F0BAE" w:rsidRPr="00393270">
        <w:rPr>
          <w:rFonts w:cstheme="minorHAnsi"/>
          <w:bCs/>
          <w:sz w:val="24"/>
          <w:szCs w:val="24"/>
        </w:rPr>
        <w:t>,</w:t>
      </w:r>
    </w:p>
    <w:p w14:paraId="1AC90DB2" w14:textId="77777777" w:rsidR="00740C72" w:rsidRPr="00393270" w:rsidRDefault="00740C72" w:rsidP="00336069">
      <w:pPr>
        <w:spacing w:after="0"/>
        <w:ind w:right="-144" w:firstLine="425"/>
        <w:jc w:val="both"/>
        <w:rPr>
          <w:rFonts w:cstheme="minorHAnsi"/>
          <w:bCs/>
          <w:sz w:val="24"/>
          <w:szCs w:val="24"/>
        </w:rPr>
      </w:pPr>
    </w:p>
    <w:p w14:paraId="1548DDE1" w14:textId="6343CB78" w:rsidR="00CC45A6" w:rsidRPr="00393270" w:rsidRDefault="003F52BA" w:rsidP="00CC45A6">
      <w:pPr>
        <w:spacing w:before="240" w:after="0"/>
        <w:ind w:left="-284" w:right="-142" w:firstLine="357"/>
        <w:jc w:val="center"/>
        <w:rPr>
          <w:rFonts w:eastAsia="Calibri" w:cstheme="minorHAnsi"/>
          <w:sz w:val="24"/>
          <w:szCs w:val="24"/>
        </w:rPr>
      </w:pPr>
      <w:r w:rsidRPr="00393270">
        <w:rPr>
          <w:rFonts w:eastAsia="Calibri" w:cstheme="minorHAnsi"/>
          <w:sz w:val="24"/>
          <w:szCs w:val="24"/>
        </w:rPr>
        <w:t>z</w:t>
      </w:r>
      <w:r w:rsidR="00CC45A6" w:rsidRPr="00393270">
        <w:rPr>
          <w:rFonts w:eastAsia="Calibri" w:cstheme="minorHAnsi"/>
          <w:sz w:val="24"/>
          <w:szCs w:val="24"/>
        </w:rPr>
        <w:t>arządza</w:t>
      </w:r>
      <w:r w:rsidR="005F2EC2" w:rsidRPr="00393270">
        <w:rPr>
          <w:rFonts w:eastAsia="Calibri" w:cstheme="minorHAnsi"/>
          <w:sz w:val="24"/>
          <w:szCs w:val="24"/>
        </w:rPr>
        <w:t xml:space="preserve"> się</w:t>
      </w:r>
      <w:r w:rsidR="00CC45A6" w:rsidRPr="00393270">
        <w:rPr>
          <w:rFonts w:eastAsia="Calibri" w:cstheme="minorHAnsi"/>
          <w:sz w:val="24"/>
          <w:szCs w:val="24"/>
        </w:rPr>
        <w:t>, co następuje:</w:t>
      </w:r>
    </w:p>
    <w:p w14:paraId="3D28069E" w14:textId="77777777" w:rsidR="00F173F6" w:rsidRPr="00393270" w:rsidRDefault="00F173F6" w:rsidP="002D0A27">
      <w:pPr>
        <w:pStyle w:val="NormalnyWeb"/>
        <w:tabs>
          <w:tab w:val="left" w:pos="-284"/>
        </w:tabs>
        <w:spacing w:before="0" w:beforeAutospacing="0" w:after="0" w:afterAutospacing="0" w:line="276" w:lineRule="auto"/>
        <w:jc w:val="center"/>
        <w:rPr>
          <w:rFonts w:asciiTheme="minorHAnsi" w:hAnsiTheme="minorHAnsi" w:cstheme="minorHAnsi"/>
        </w:rPr>
      </w:pPr>
    </w:p>
    <w:p w14:paraId="0FF4734E" w14:textId="71113B97" w:rsidR="002D0A27" w:rsidRPr="00393270" w:rsidRDefault="00CC45A6" w:rsidP="002D0A27">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1</w:t>
      </w:r>
    </w:p>
    <w:p w14:paraId="5422A495" w14:textId="274DD911" w:rsidR="00941F53" w:rsidRPr="00393270" w:rsidRDefault="00941F53">
      <w:pPr>
        <w:pStyle w:val="Akapitzlist"/>
        <w:numPr>
          <w:ilvl w:val="0"/>
          <w:numId w:val="15"/>
        </w:numPr>
        <w:spacing w:after="0"/>
        <w:ind w:left="426" w:hanging="426"/>
        <w:jc w:val="both"/>
        <w:rPr>
          <w:rFonts w:asciiTheme="minorHAnsi" w:hAnsiTheme="minorHAnsi" w:cstheme="minorHAnsi"/>
          <w:sz w:val="24"/>
          <w:szCs w:val="24"/>
        </w:rPr>
      </w:pPr>
      <w:r w:rsidRPr="00393270">
        <w:rPr>
          <w:rFonts w:asciiTheme="minorHAnsi" w:hAnsiTheme="minorHAnsi" w:cstheme="minorHAnsi"/>
          <w:sz w:val="24"/>
          <w:szCs w:val="24"/>
        </w:rPr>
        <w:t xml:space="preserve">Niniejsze zarządzenie określa zasady postępowania z dokumentacją i wykonywania czynności </w:t>
      </w:r>
      <w:r w:rsidR="00EA26C6" w:rsidRPr="00393270">
        <w:rPr>
          <w:rFonts w:asciiTheme="minorHAnsi" w:hAnsiTheme="minorHAnsi" w:cstheme="minorHAnsi"/>
          <w:sz w:val="24"/>
          <w:szCs w:val="24"/>
        </w:rPr>
        <w:t>kancelar</w:t>
      </w:r>
      <w:r w:rsidRPr="00393270">
        <w:rPr>
          <w:rFonts w:asciiTheme="minorHAnsi" w:hAnsiTheme="minorHAnsi" w:cstheme="minorHAnsi"/>
          <w:sz w:val="24"/>
          <w:szCs w:val="24"/>
        </w:rPr>
        <w:t>yjnych w Urzędzie Mia</w:t>
      </w:r>
      <w:r w:rsidR="00AE44AB" w:rsidRPr="00393270">
        <w:rPr>
          <w:rFonts w:asciiTheme="minorHAnsi" w:hAnsiTheme="minorHAnsi" w:cstheme="minorHAnsi"/>
          <w:sz w:val="24"/>
          <w:szCs w:val="24"/>
        </w:rPr>
        <w:t>s</w:t>
      </w:r>
      <w:r w:rsidRPr="00393270">
        <w:rPr>
          <w:rFonts w:asciiTheme="minorHAnsi" w:hAnsiTheme="minorHAnsi" w:cstheme="minorHAnsi"/>
          <w:sz w:val="24"/>
          <w:szCs w:val="24"/>
        </w:rPr>
        <w:t>t</w:t>
      </w:r>
      <w:r w:rsidR="00AE44AB" w:rsidRPr="00393270">
        <w:rPr>
          <w:rFonts w:asciiTheme="minorHAnsi" w:hAnsiTheme="minorHAnsi" w:cstheme="minorHAnsi"/>
          <w:sz w:val="24"/>
          <w:szCs w:val="24"/>
        </w:rPr>
        <w:t>a</w:t>
      </w:r>
      <w:r w:rsidRPr="00393270">
        <w:rPr>
          <w:rFonts w:asciiTheme="minorHAnsi" w:hAnsiTheme="minorHAnsi" w:cstheme="minorHAnsi"/>
          <w:sz w:val="24"/>
          <w:szCs w:val="24"/>
        </w:rPr>
        <w:t xml:space="preserve"> Rzeszowa.</w:t>
      </w:r>
    </w:p>
    <w:p w14:paraId="47259A49" w14:textId="77F08695" w:rsidR="00941F53" w:rsidRPr="00393270" w:rsidRDefault="00941F53">
      <w:pPr>
        <w:pStyle w:val="Akapitzlist"/>
        <w:numPr>
          <w:ilvl w:val="0"/>
          <w:numId w:val="15"/>
        </w:numPr>
        <w:spacing w:after="0"/>
        <w:ind w:left="426" w:hanging="426"/>
        <w:jc w:val="both"/>
        <w:rPr>
          <w:rFonts w:asciiTheme="minorHAnsi" w:hAnsiTheme="minorHAnsi" w:cstheme="minorHAnsi"/>
          <w:sz w:val="24"/>
          <w:szCs w:val="24"/>
        </w:rPr>
      </w:pPr>
      <w:r w:rsidRPr="00393270">
        <w:rPr>
          <w:rFonts w:asciiTheme="minorHAnsi" w:hAnsiTheme="minorHAnsi" w:cstheme="minorHAnsi"/>
          <w:sz w:val="24"/>
          <w:szCs w:val="24"/>
        </w:rPr>
        <w:t>Ilekroć w niniejsz</w:t>
      </w:r>
      <w:r w:rsidR="00810CCB">
        <w:rPr>
          <w:rFonts w:asciiTheme="minorHAnsi" w:hAnsiTheme="minorHAnsi" w:cstheme="minorHAnsi"/>
          <w:sz w:val="24"/>
          <w:szCs w:val="24"/>
        </w:rPr>
        <w:t xml:space="preserve">ym zarządzeniu </w:t>
      </w:r>
      <w:r w:rsidRPr="00393270">
        <w:rPr>
          <w:rFonts w:asciiTheme="minorHAnsi" w:hAnsiTheme="minorHAnsi" w:cstheme="minorHAnsi"/>
          <w:sz w:val="24"/>
          <w:szCs w:val="24"/>
        </w:rPr>
        <w:t>jest mowa o:</w:t>
      </w:r>
    </w:p>
    <w:p w14:paraId="10030E85" w14:textId="366C1E07" w:rsidR="00AF396C" w:rsidRPr="00393270" w:rsidRDefault="00AF396C">
      <w:pPr>
        <w:numPr>
          <w:ilvl w:val="0"/>
          <w:numId w:val="14"/>
        </w:numPr>
        <w:spacing w:after="0" w:line="259" w:lineRule="auto"/>
        <w:ind w:left="851" w:hanging="425"/>
        <w:contextualSpacing/>
        <w:jc w:val="both"/>
        <w:rPr>
          <w:rFonts w:eastAsia="Times New Roman" w:cstheme="minorHAnsi"/>
          <w:sz w:val="24"/>
          <w:szCs w:val="24"/>
        </w:rPr>
      </w:pPr>
      <w:r w:rsidRPr="00393270">
        <w:rPr>
          <w:rFonts w:eastAsia="Times New Roman" w:cstheme="minorHAnsi"/>
          <w:sz w:val="24"/>
          <w:szCs w:val="24"/>
        </w:rPr>
        <w:t xml:space="preserve">akceptacji - </w:t>
      </w:r>
      <w:r w:rsidRPr="00393270">
        <w:rPr>
          <w:rFonts w:eastAsia="Calibri" w:cstheme="minorHAnsi"/>
          <w:sz w:val="24"/>
          <w:szCs w:val="24"/>
        </w:rPr>
        <w:t xml:space="preserve">należy przez to rozumieć </w:t>
      </w:r>
      <w:r w:rsidRPr="00393270">
        <w:rPr>
          <w:rFonts w:cstheme="minorHAnsi"/>
          <w:color w:val="202122"/>
          <w:sz w:val="24"/>
          <w:szCs w:val="24"/>
          <w:shd w:val="clear" w:color="auto" w:fill="FFFFFF"/>
        </w:rPr>
        <w:t>wyrażenie zgody przez osobę uprawnioną dla sposobu załatwienia sprawy lub aprobatę treści pisma</w:t>
      </w:r>
      <w:r w:rsidRPr="00393270">
        <w:rPr>
          <w:rFonts w:cstheme="minorHAnsi"/>
          <w:sz w:val="24"/>
          <w:szCs w:val="24"/>
        </w:rPr>
        <w:t>;</w:t>
      </w:r>
    </w:p>
    <w:p w14:paraId="03451195" w14:textId="134FCAF6" w:rsidR="00AF396C" w:rsidRPr="00393270" w:rsidRDefault="00AF396C">
      <w:pPr>
        <w:numPr>
          <w:ilvl w:val="0"/>
          <w:numId w:val="14"/>
        </w:numPr>
        <w:spacing w:after="0" w:line="259" w:lineRule="auto"/>
        <w:ind w:left="851" w:hanging="425"/>
        <w:contextualSpacing/>
        <w:jc w:val="both"/>
        <w:rPr>
          <w:rFonts w:eastAsia="Times New Roman" w:cstheme="minorHAnsi"/>
          <w:sz w:val="24"/>
          <w:szCs w:val="24"/>
        </w:rPr>
      </w:pPr>
      <w:r w:rsidRPr="00393270">
        <w:rPr>
          <w:rFonts w:cstheme="minorHAnsi"/>
          <w:sz w:val="24"/>
          <w:szCs w:val="24"/>
        </w:rPr>
        <w:t xml:space="preserve">akta sprawy — </w:t>
      </w:r>
      <w:r w:rsidR="00790FE8" w:rsidRPr="00393270">
        <w:rPr>
          <w:rFonts w:eastAsia="Calibri" w:cstheme="minorHAnsi"/>
          <w:sz w:val="24"/>
          <w:szCs w:val="24"/>
        </w:rPr>
        <w:t xml:space="preserve">należy przez to rozumieć </w:t>
      </w:r>
      <w:r w:rsidRPr="00393270">
        <w:rPr>
          <w:rFonts w:cstheme="minorHAnsi"/>
          <w:sz w:val="24"/>
          <w:szCs w:val="24"/>
        </w:rPr>
        <w:t>dokumentację, w szczególności tekstową, fotograficzną, rysunkową, dźwiękową, filmową, multimedialną, zawierającą informacje potrzebne przy rozpatrywaniu danej sprawy oraz odzwierciedlającą przebieg jej załatwiania i</w:t>
      </w:r>
      <w:r w:rsidR="00790FE8" w:rsidRPr="00393270">
        <w:rPr>
          <w:rFonts w:cstheme="minorHAnsi"/>
          <w:sz w:val="24"/>
          <w:szCs w:val="24"/>
        </w:rPr>
        <w:t> </w:t>
      </w:r>
      <w:r w:rsidRPr="00393270">
        <w:rPr>
          <w:rFonts w:cstheme="minorHAnsi"/>
          <w:sz w:val="24"/>
          <w:szCs w:val="24"/>
        </w:rPr>
        <w:t>rozstrzygania;</w:t>
      </w:r>
    </w:p>
    <w:p w14:paraId="0F818640" w14:textId="0BFC7D07" w:rsidR="007C4EFF" w:rsidRPr="00393270" w:rsidRDefault="007C4EFF">
      <w:pPr>
        <w:numPr>
          <w:ilvl w:val="0"/>
          <w:numId w:val="14"/>
        </w:numPr>
        <w:spacing w:after="0" w:line="259" w:lineRule="auto"/>
        <w:ind w:left="851" w:hanging="425"/>
        <w:contextualSpacing/>
        <w:jc w:val="both"/>
        <w:rPr>
          <w:rFonts w:eastAsia="Times New Roman" w:cstheme="minorHAnsi"/>
          <w:sz w:val="24"/>
          <w:szCs w:val="24"/>
        </w:rPr>
      </w:pPr>
      <w:r w:rsidRPr="00393270">
        <w:rPr>
          <w:rFonts w:cstheme="minorHAnsi"/>
          <w:sz w:val="24"/>
          <w:szCs w:val="24"/>
        </w:rPr>
        <w:t>dekretacji — należy przez to rozmieć adnotację umieszczaną na piśmie lub do niego dołączaną, zawierającą wskazanie osoby lub komórki organizacyjnej, wyznaczonej do załatwienia sprawy, która może zawierać dyspozycje co do terminu i sposobu załatwienia sprawy;</w:t>
      </w:r>
    </w:p>
    <w:p w14:paraId="089CCBB9" w14:textId="6AA48C1E" w:rsidR="00941F53" w:rsidRPr="00393270" w:rsidRDefault="00941F53">
      <w:pPr>
        <w:numPr>
          <w:ilvl w:val="0"/>
          <w:numId w:val="14"/>
        </w:numPr>
        <w:spacing w:after="0" w:line="259" w:lineRule="auto"/>
        <w:ind w:left="851" w:hanging="425"/>
        <w:contextualSpacing/>
        <w:jc w:val="both"/>
        <w:rPr>
          <w:rFonts w:eastAsia="Times New Roman" w:cstheme="minorHAnsi"/>
          <w:sz w:val="24"/>
          <w:szCs w:val="24"/>
        </w:rPr>
      </w:pPr>
      <w:r w:rsidRPr="00393270">
        <w:rPr>
          <w:rFonts w:eastAsia="Calibri" w:cstheme="minorHAnsi"/>
          <w:sz w:val="24"/>
          <w:szCs w:val="24"/>
        </w:rPr>
        <w:t>ESP</w:t>
      </w:r>
      <w:bookmarkStart w:id="1" w:name="_Hlk111550660"/>
      <w:r w:rsidRPr="00393270">
        <w:rPr>
          <w:rFonts w:eastAsia="Calibri" w:cstheme="minorHAnsi"/>
          <w:sz w:val="24"/>
          <w:szCs w:val="24"/>
        </w:rPr>
        <w:t xml:space="preserve"> </w:t>
      </w:r>
      <w:r w:rsidR="00AE44AB" w:rsidRPr="00393270">
        <w:rPr>
          <w:rFonts w:eastAsia="Calibri" w:cstheme="minorHAnsi"/>
          <w:sz w:val="24"/>
          <w:szCs w:val="24"/>
        </w:rPr>
        <w:t>–</w:t>
      </w:r>
      <w:r w:rsidRPr="00393270">
        <w:rPr>
          <w:rFonts w:eastAsia="Calibri" w:cstheme="minorHAnsi"/>
          <w:sz w:val="24"/>
          <w:szCs w:val="24"/>
        </w:rPr>
        <w:t xml:space="preserve"> należy przez to rozumieć</w:t>
      </w:r>
      <w:bookmarkEnd w:id="1"/>
      <w:r w:rsidRPr="00393270">
        <w:rPr>
          <w:rFonts w:eastAsia="Calibri" w:cstheme="minorHAnsi"/>
          <w:sz w:val="24"/>
          <w:szCs w:val="24"/>
        </w:rPr>
        <w:t xml:space="preserve"> </w:t>
      </w:r>
      <w:r w:rsidRPr="00393270">
        <w:rPr>
          <w:rFonts w:eastAsia="Times New Roman" w:cstheme="minorHAnsi"/>
          <w:sz w:val="24"/>
          <w:szCs w:val="24"/>
        </w:rPr>
        <w:t>elektroniczną skrzynkę podawczą, o której mowa w ustawie z dnia 17 lutego 2005 r. o informatyzacji działalności podmiotów realizujących zadania publiczne (Dz. U. z 2023 r.</w:t>
      </w:r>
      <w:r w:rsidR="008E615C" w:rsidRPr="00393270">
        <w:rPr>
          <w:rFonts w:eastAsia="Times New Roman" w:cstheme="minorHAnsi"/>
          <w:sz w:val="24"/>
          <w:szCs w:val="24"/>
        </w:rPr>
        <w:t xml:space="preserve"> </w:t>
      </w:r>
      <w:r w:rsidRPr="00393270">
        <w:rPr>
          <w:rFonts w:eastAsia="Times New Roman" w:cstheme="minorHAnsi"/>
          <w:sz w:val="24"/>
          <w:szCs w:val="24"/>
        </w:rPr>
        <w:t>poz. 57</w:t>
      </w:r>
      <w:r w:rsidR="00D64CC4" w:rsidRPr="00393270">
        <w:rPr>
          <w:rFonts w:eastAsia="Times New Roman" w:cstheme="minorHAnsi"/>
          <w:sz w:val="24"/>
          <w:szCs w:val="24"/>
        </w:rPr>
        <w:t xml:space="preserve">, </w:t>
      </w:r>
      <w:r w:rsidR="00D64CC4" w:rsidRPr="00393270">
        <w:rPr>
          <w:rFonts w:cstheme="minorHAnsi"/>
          <w:bCs/>
          <w:sz w:val="24"/>
          <w:szCs w:val="24"/>
        </w:rPr>
        <w:t xml:space="preserve">z </w:t>
      </w:r>
      <w:proofErr w:type="spellStart"/>
      <w:r w:rsidR="00D64CC4" w:rsidRPr="00393270">
        <w:rPr>
          <w:rFonts w:cstheme="minorHAnsi"/>
          <w:bCs/>
          <w:sz w:val="24"/>
          <w:szCs w:val="24"/>
        </w:rPr>
        <w:t>późn</w:t>
      </w:r>
      <w:proofErr w:type="spellEnd"/>
      <w:r w:rsidR="00D64CC4" w:rsidRPr="00393270">
        <w:rPr>
          <w:rFonts w:cstheme="minorHAnsi"/>
          <w:bCs/>
          <w:sz w:val="24"/>
          <w:szCs w:val="24"/>
        </w:rPr>
        <w:t>. zm.</w:t>
      </w:r>
      <w:r w:rsidRPr="00393270">
        <w:rPr>
          <w:rFonts w:eastAsia="Times New Roman" w:cstheme="minorHAnsi"/>
          <w:sz w:val="24"/>
          <w:szCs w:val="24"/>
        </w:rPr>
        <w:t>);</w:t>
      </w:r>
    </w:p>
    <w:p w14:paraId="5A722EDC" w14:textId="1BC58530" w:rsidR="00AE44AB" w:rsidRPr="00393270" w:rsidRDefault="00AE44AB">
      <w:pPr>
        <w:numPr>
          <w:ilvl w:val="0"/>
          <w:numId w:val="14"/>
        </w:numPr>
        <w:spacing w:before="100" w:beforeAutospacing="1" w:after="0" w:line="259" w:lineRule="auto"/>
        <w:ind w:left="851" w:hanging="425"/>
        <w:jc w:val="both"/>
        <w:rPr>
          <w:rFonts w:eastAsia="Times New Roman" w:cstheme="minorHAnsi"/>
          <w:sz w:val="24"/>
          <w:szCs w:val="24"/>
        </w:rPr>
      </w:pPr>
      <w:r w:rsidRPr="00393270">
        <w:rPr>
          <w:rFonts w:eastAsia="Times New Roman" w:cstheme="minorHAnsi"/>
          <w:sz w:val="24"/>
          <w:szCs w:val="24"/>
        </w:rPr>
        <w:t xml:space="preserve">identyfikatorze RPW </w:t>
      </w:r>
      <w:r w:rsidRPr="00393270">
        <w:rPr>
          <w:rFonts w:eastAsia="Calibri" w:cstheme="minorHAnsi"/>
          <w:sz w:val="24"/>
          <w:szCs w:val="24"/>
        </w:rPr>
        <w:t xml:space="preserve">– należy przez to rozumieć unikatowy numer z </w:t>
      </w:r>
      <w:r w:rsidRPr="00393270">
        <w:rPr>
          <w:rFonts w:eastAsia="Times New Roman" w:cstheme="minorHAnsi"/>
          <w:sz w:val="24"/>
          <w:szCs w:val="24"/>
        </w:rPr>
        <w:t>rejestru przesyłek wpływających generowany z systemu EZD, również w postaci kodu kreskowego;</w:t>
      </w:r>
    </w:p>
    <w:p w14:paraId="5DF567D8" w14:textId="2012FF71" w:rsidR="000C6AE6" w:rsidRPr="00393270" w:rsidRDefault="000C6AE6">
      <w:pPr>
        <w:numPr>
          <w:ilvl w:val="0"/>
          <w:numId w:val="14"/>
        </w:numPr>
        <w:spacing w:before="100" w:beforeAutospacing="1" w:after="0" w:line="259" w:lineRule="auto"/>
        <w:ind w:left="851" w:hanging="425"/>
        <w:jc w:val="both"/>
        <w:rPr>
          <w:rFonts w:eastAsia="Times New Roman" w:cstheme="minorHAnsi"/>
          <w:sz w:val="24"/>
          <w:szCs w:val="24"/>
        </w:rPr>
      </w:pPr>
      <w:r w:rsidRPr="00393270">
        <w:rPr>
          <w:rFonts w:eastAsia="Times New Roman" w:cstheme="minorHAnsi"/>
          <w:sz w:val="24"/>
          <w:szCs w:val="24"/>
        </w:rPr>
        <w:t xml:space="preserve">Instrukcji </w:t>
      </w:r>
      <w:r w:rsidR="00EA26C6" w:rsidRPr="00393270">
        <w:rPr>
          <w:rFonts w:eastAsia="Times New Roman" w:cstheme="minorHAnsi"/>
          <w:sz w:val="24"/>
          <w:szCs w:val="24"/>
        </w:rPr>
        <w:t>a</w:t>
      </w:r>
      <w:r w:rsidRPr="00393270">
        <w:rPr>
          <w:rFonts w:eastAsia="Times New Roman" w:cstheme="minorHAnsi"/>
          <w:sz w:val="24"/>
          <w:szCs w:val="24"/>
        </w:rPr>
        <w:t xml:space="preserve">rchiwalnej - </w:t>
      </w:r>
      <w:r w:rsidRPr="00393270">
        <w:rPr>
          <w:rFonts w:eastAsia="Calibri" w:cstheme="minorHAnsi"/>
          <w:sz w:val="24"/>
          <w:szCs w:val="24"/>
        </w:rPr>
        <w:t xml:space="preserve">należy przez to rozumieć Instrukcję </w:t>
      </w:r>
      <w:r w:rsidR="00EA26C6" w:rsidRPr="00393270">
        <w:rPr>
          <w:rFonts w:eastAsia="Calibri" w:cstheme="minorHAnsi"/>
          <w:sz w:val="24"/>
          <w:szCs w:val="24"/>
        </w:rPr>
        <w:t>a</w:t>
      </w:r>
      <w:r w:rsidRPr="00393270">
        <w:rPr>
          <w:rFonts w:eastAsia="Calibri" w:cstheme="minorHAnsi"/>
          <w:sz w:val="24"/>
          <w:szCs w:val="24"/>
        </w:rPr>
        <w:t xml:space="preserve">rchiwalną  stanowiącą załącznik </w:t>
      </w:r>
      <w:r w:rsidR="00E159D4" w:rsidRPr="00393270">
        <w:rPr>
          <w:rFonts w:eastAsia="Calibri" w:cstheme="minorHAnsi"/>
          <w:sz w:val="24"/>
          <w:szCs w:val="24"/>
        </w:rPr>
        <w:t>n</w:t>
      </w:r>
      <w:r w:rsidRPr="00393270">
        <w:rPr>
          <w:rFonts w:eastAsia="Calibri" w:cstheme="minorHAnsi"/>
          <w:sz w:val="24"/>
          <w:szCs w:val="24"/>
        </w:rPr>
        <w:t>r 6 do Rozporządzenia  Prezesa Rady Ministrów z dnia 18 stycznia 2011 r. w sprawie instrukcji kancelaryjnej, jednolitych rzeczowych wykazów akt oraz instrukcji w sprawie organizacji i zakresu działania  archiwów zakładowych (Dz.</w:t>
      </w:r>
      <w:r w:rsidR="00EA301B" w:rsidRPr="00393270">
        <w:rPr>
          <w:rFonts w:eastAsia="Calibri" w:cstheme="minorHAnsi"/>
          <w:sz w:val="24"/>
          <w:szCs w:val="24"/>
        </w:rPr>
        <w:t> </w:t>
      </w:r>
      <w:r w:rsidRPr="00393270">
        <w:rPr>
          <w:rFonts w:eastAsia="Calibri" w:cstheme="minorHAnsi"/>
          <w:sz w:val="24"/>
          <w:szCs w:val="24"/>
        </w:rPr>
        <w:t>U.</w:t>
      </w:r>
      <w:r w:rsidR="00EA301B" w:rsidRPr="00393270">
        <w:rPr>
          <w:rFonts w:eastAsia="Calibri" w:cstheme="minorHAnsi"/>
          <w:sz w:val="24"/>
          <w:szCs w:val="24"/>
        </w:rPr>
        <w:t> </w:t>
      </w:r>
      <w:r w:rsidRPr="00393270">
        <w:rPr>
          <w:rFonts w:eastAsia="Calibri" w:cstheme="minorHAnsi"/>
          <w:sz w:val="24"/>
          <w:szCs w:val="24"/>
        </w:rPr>
        <w:t>z</w:t>
      </w:r>
      <w:r w:rsidR="00790FE8" w:rsidRPr="00393270">
        <w:rPr>
          <w:rFonts w:eastAsia="Calibri" w:cstheme="minorHAnsi"/>
          <w:sz w:val="24"/>
          <w:szCs w:val="24"/>
        </w:rPr>
        <w:t> </w:t>
      </w:r>
      <w:r w:rsidRPr="00393270">
        <w:rPr>
          <w:rFonts w:eastAsia="Calibri" w:cstheme="minorHAnsi"/>
          <w:sz w:val="24"/>
          <w:szCs w:val="24"/>
        </w:rPr>
        <w:t>2011 r.</w:t>
      </w:r>
      <w:r w:rsidR="00790FE8" w:rsidRPr="00393270">
        <w:rPr>
          <w:rFonts w:cstheme="minorHAnsi"/>
          <w:bCs/>
          <w:sz w:val="24"/>
          <w:szCs w:val="24"/>
        </w:rPr>
        <w:t xml:space="preserve"> </w:t>
      </w:r>
      <w:r w:rsidR="00EA26C6" w:rsidRPr="00393270">
        <w:rPr>
          <w:rFonts w:cstheme="minorHAnsi"/>
          <w:bCs/>
          <w:sz w:val="24"/>
          <w:szCs w:val="24"/>
        </w:rPr>
        <w:t>N</w:t>
      </w:r>
      <w:r w:rsidR="00790FE8" w:rsidRPr="00393270">
        <w:rPr>
          <w:rFonts w:cstheme="minorHAnsi"/>
          <w:bCs/>
          <w:sz w:val="24"/>
          <w:szCs w:val="24"/>
        </w:rPr>
        <w:t>r 14</w:t>
      </w:r>
      <w:r w:rsidR="00EA26C6" w:rsidRPr="00393270">
        <w:rPr>
          <w:rFonts w:cstheme="minorHAnsi"/>
          <w:bCs/>
          <w:sz w:val="24"/>
          <w:szCs w:val="24"/>
        </w:rPr>
        <w:t>,</w:t>
      </w:r>
      <w:r w:rsidR="00790FE8" w:rsidRPr="00393270">
        <w:rPr>
          <w:rFonts w:cstheme="minorHAnsi"/>
          <w:bCs/>
          <w:sz w:val="24"/>
          <w:szCs w:val="24"/>
        </w:rPr>
        <w:t xml:space="preserve"> </w:t>
      </w:r>
      <w:r w:rsidRPr="00393270">
        <w:rPr>
          <w:rFonts w:eastAsia="Calibri" w:cstheme="minorHAnsi"/>
          <w:sz w:val="24"/>
          <w:szCs w:val="24"/>
        </w:rPr>
        <w:t>poz. 67</w:t>
      </w:r>
      <w:r w:rsidR="00D64CC4" w:rsidRPr="00393270">
        <w:rPr>
          <w:rFonts w:eastAsia="Calibri" w:cstheme="minorHAnsi"/>
          <w:sz w:val="24"/>
          <w:szCs w:val="24"/>
        </w:rPr>
        <w:t>,</w:t>
      </w:r>
      <w:r w:rsidRPr="00393270">
        <w:rPr>
          <w:rFonts w:eastAsia="Calibri" w:cstheme="minorHAnsi"/>
          <w:sz w:val="24"/>
          <w:szCs w:val="24"/>
        </w:rPr>
        <w:t xml:space="preserve"> </w:t>
      </w:r>
      <w:r w:rsidR="006F0BAE" w:rsidRPr="00393270">
        <w:rPr>
          <w:rFonts w:cstheme="minorHAnsi"/>
          <w:bCs/>
          <w:sz w:val="24"/>
          <w:szCs w:val="24"/>
        </w:rPr>
        <w:t xml:space="preserve">z </w:t>
      </w:r>
      <w:proofErr w:type="spellStart"/>
      <w:r w:rsidR="006F0BAE" w:rsidRPr="00393270">
        <w:rPr>
          <w:rFonts w:cstheme="minorHAnsi"/>
          <w:bCs/>
          <w:sz w:val="24"/>
          <w:szCs w:val="24"/>
        </w:rPr>
        <w:t>późn</w:t>
      </w:r>
      <w:proofErr w:type="spellEnd"/>
      <w:r w:rsidR="006F0BAE" w:rsidRPr="00393270">
        <w:rPr>
          <w:rFonts w:cstheme="minorHAnsi"/>
          <w:bCs/>
          <w:sz w:val="24"/>
          <w:szCs w:val="24"/>
        </w:rPr>
        <w:t>. zm.</w:t>
      </w:r>
      <w:r w:rsidRPr="00393270">
        <w:rPr>
          <w:rFonts w:eastAsia="Calibri" w:cstheme="minorHAnsi"/>
          <w:sz w:val="24"/>
          <w:szCs w:val="24"/>
        </w:rPr>
        <w:t>)</w:t>
      </w:r>
      <w:r w:rsidR="0085204D" w:rsidRPr="00393270">
        <w:rPr>
          <w:rFonts w:eastAsia="Calibri" w:cstheme="minorHAnsi"/>
          <w:sz w:val="24"/>
          <w:szCs w:val="24"/>
        </w:rPr>
        <w:t>;</w:t>
      </w:r>
    </w:p>
    <w:p w14:paraId="2E4D91C9" w14:textId="35493157" w:rsidR="00AE44AB" w:rsidRPr="00393270" w:rsidRDefault="00AE44AB">
      <w:pPr>
        <w:numPr>
          <w:ilvl w:val="0"/>
          <w:numId w:val="14"/>
        </w:numPr>
        <w:spacing w:before="100" w:beforeAutospacing="1" w:after="0" w:line="259" w:lineRule="auto"/>
        <w:ind w:left="851" w:hanging="425"/>
        <w:jc w:val="both"/>
        <w:rPr>
          <w:rFonts w:eastAsia="Times New Roman" w:cstheme="minorHAnsi"/>
          <w:sz w:val="24"/>
          <w:szCs w:val="24"/>
        </w:rPr>
      </w:pPr>
      <w:r w:rsidRPr="00393270">
        <w:rPr>
          <w:rFonts w:eastAsia="Times New Roman" w:cstheme="minorHAnsi"/>
          <w:sz w:val="24"/>
          <w:szCs w:val="24"/>
        </w:rPr>
        <w:lastRenderedPageBreak/>
        <w:t xml:space="preserve">Instrukcji </w:t>
      </w:r>
      <w:r w:rsidR="00EA26C6" w:rsidRPr="00393270">
        <w:rPr>
          <w:rFonts w:eastAsia="Times New Roman" w:cstheme="minorHAnsi"/>
          <w:sz w:val="24"/>
          <w:szCs w:val="24"/>
        </w:rPr>
        <w:t>k</w:t>
      </w:r>
      <w:r w:rsidRPr="00393270">
        <w:rPr>
          <w:rFonts w:eastAsia="Times New Roman" w:cstheme="minorHAnsi"/>
          <w:sz w:val="24"/>
          <w:szCs w:val="24"/>
        </w:rPr>
        <w:t xml:space="preserve">ancelaryjnej – </w:t>
      </w:r>
      <w:r w:rsidRPr="00393270">
        <w:rPr>
          <w:rFonts w:eastAsia="Calibri" w:cstheme="minorHAnsi"/>
          <w:sz w:val="24"/>
          <w:szCs w:val="24"/>
        </w:rPr>
        <w:t xml:space="preserve">należy przez to rozumieć Instrukcję </w:t>
      </w:r>
      <w:r w:rsidR="00EA26C6" w:rsidRPr="00393270">
        <w:rPr>
          <w:rFonts w:eastAsia="Calibri" w:cstheme="minorHAnsi"/>
          <w:sz w:val="24"/>
          <w:szCs w:val="24"/>
        </w:rPr>
        <w:t>k</w:t>
      </w:r>
      <w:r w:rsidRPr="00393270">
        <w:rPr>
          <w:rFonts w:eastAsia="Calibri" w:cstheme="minorHAnsi"/>
          <w:sz w:val="24"/>
          <w:szCs w:val="24"/>
        </w:rPr>
        <w:t xml:space="preserve">ancelaryjną stanowiącą załącznik </w:t>
      </w:r>
      <w:r w:rsidR="00E159D4" w:rsidRPr="00393270">
        <w:rPr>
          <w:rFonts w:eastAsia="Calibri" w:cstheme="minorHAnsi"/>
          <w:sz w:val="24"/>
          <w:szCs w:val="24"/>
        </w:rPr>
        <w:t>n</w:t>
      </w:r>
      <w:r w:rsidRPr="00393270">
        <w:rPr>
          <w:rFonts w:eastAsia="Calibri" w:cstheme="minorHAnsi"/>
          <w:sz w:val="24"/>
          <w:szCs w:val="24"/>
        </w:rPr>
        <w:t>r 1 do Rozporządzenia  Prezesa Rady Ministrów z dnia 18</w:t>
      </w:r>
      <w:r w:rsidR="00790FE8" w:rsidRPr="00393270">
        <w:rPr>
          <w:rFonts w:eastAsia="Calibri" w:cstheme="minorHAnsi"/>
          <w:sz w:val="24"/>
          <w:szCs w:val="24"/>
        </w:rPr>
        <w:t> </w:t>
      </w:r>
      <w:r w:rsidRPr="00393270">
        <w:rPr>
          <w:rFonts w:eastAsia="Calibri" w:cstheme="minorHAnsi"/>
          <w:sz w:val="24"/>
          <w:szCs w:val="24"/>
        </w:rPr>
        <w:t>stycznia 2011 r. w</w:t>
      </w:r>
      <w:r w:rsidR="00053566" w:rsidRPr="00393270">
        <w:rPr>
          <w:rFonts w:eastAsia="Calibri" w:cstheme="minorHAnsi"/>
          <w:sz w:val="24"/>
          <w:szCs w:val="24"/>
        </w:rPr>
        <w:t> </w:t>
      </w:r>
      <w:r w:rsidRPr="00393270">
        <w:rPr>
          <w:rFonts w:eastAsia="Calibri" w:cstheme="minorHAnsi"/>
          <w:sz w:val="24"/>
          <w:szCs w:val="24"/>
        </w:rPr>
        <w:t>sprawie instrukcji kancelaryjnej, jednolitych rzeczowych wykazów akt oraz instrukcji w</w:t>
      </w:r>
      <w:r w:rsidR="00053566" w:rsidRPr="00393270">
        <w:rPr>
          <w:rFonts w:eastAsia="Calibri" w:cstheme="minorHAnsi"/>
          <w:sz w:val="24"/>
          <w:szCs w:val="24"/>
        </w:rPr>
        <w:t> </w:t>
      </w:r>
      <w:r w:rsidRPr="00393270">
        <w:rPr>
          <w:rFonts w:eastAsia="Calibri" w:cstheme="minorHAnsi"/>
          <w:sz w:val="24"/>
          <w:szCs w:val="24"/>
        </w:rPr>
        <w:t>sprawie organizacji i zakresu działania archiwów zakładowych (Dz.</w:t>
      </w:r>
      <w:r w:rsidR="00EA301B" w:rsidRPr="00393270">
        <w:rPr>
          <w:rFonts w:eastAsia="Calibri" w:cstheme="minorHAnsi"/>
          <w:sz w:val="24"/>
          <w:szCs w:val="24"/>
        </w:rPr>
        <w:t> </w:t>
      </w:r>
      <w:r w:rsidRPr="00393270">
        <w:rPr>
          <w:rFonts w:eastAsia="Calibri" w:cstheme="minorHAnsi"/>
          <w:sz w:val="24"/>
          <w:szCs w:val="24"/>
        </w:rPr>
        <w:t>U.</w:t>
      </w:r>
      <w:r w:rsidR="00EA301B" w:rsidRPr="00393270">
        <w:rPr>
          <w:rFonts w:eastAsia="Calibri" w:cstheme="minorHAnsi"/>
          <w:sz w:val="24"/>
          <w:szCs w:val="24"/>
        </w:rPr>
        <w:t> </w:t>
      </w:r>
      <w:r w:rsidRPr="00393270">
        <w:rPr>
          <w:rFonts w:eastAsia="Calibri" w:cstheme="minorHAnsi"/>
          <w:sz w:val="24"/>
          <w:szCs w:val="24"/>
        </w:rPr>
        <w:t>z</w:t>
      </w:r>
      <w:r w:rsidR="006F0BAE" w:rsidRPr="00393270">
        <w:rPr>
          <w:rFonts w:eastAsia="Calibri" w:cstheme="minorHAnsi"/>
          <w:sz w:val="24"/>
          <w:szCs w:val="24"/>
        </w:rPr>
        <w:t> </w:t>
      </w:r>
      <w:r w:rsidRPr="00393270">
        <w:rPr>
          <w:rFonts w:eastAsia="Calibri" w:cstheme="minorHAnsi"/>
          <w:sz w:val="24"/>
          <w:szCs w:val="24"/>
        </w:rPr>
        <w:t xml:space="preserve">2011 r. </w:t>
      </w:r>
      <w:r w:rsidR="00EA26C6" w:rsidRPr="00393270">
        <w:rPr>
          <w:rFonts w:eastAsia="Calibri" w:cstheme="minorHAnsi"/>
          <w:sz w:val="24"/>
          <w:szCs w:val="24"/>
        </w:rPr>
        <w:t>N</w:t>
      </w:r>
      <w:r w:rsidR="000C6AE6" w:rsidRPr="00393270">
        <w:rPr>
          <w:rFonts w:eastAsia="Calibri" w:cstheme="minorHAnsi"/>
          <w:sz w:val="24"/>
          <w:szCs w:val="24"/>
        </w:rPr>
        <w:t>r 14</w:t>
      </w:r>
      <w:r w:rsidR="00EA26C6" w:rsidRPr="00393270">
        <w:rPr>
          <w:rFonts w:eastAsia="Calibri" w:cstheme="minorHAnsi"/>
          <w:sz w:val="24"/>
          <w:szCs w:val="24"/>
        </w:rPr>
        <w:t>,</w:t>
      </w:r>
      <w:r w:rsidR="000C6AE6" w:rsidRPr="00393270">
        <w:rPr>
          <w:rFonts w:eastAsia="Calibri" w:cstheme="minorHAnsi"/>
          <w:sz w:val="24"/>
          <w:szCs w:val="24"/>
        </w:rPr>
        <w:t xml:space="preserve"> </w:t>
      </w:r>
      <w:r w:rsidRPr="00393270">
        <w:rPr>
          <w:rFonts w:eastAsia="Calibri" w:cstheme="minorHAnsi"/>
          <w:sz w:val="24"/>
          <w:szCs w:val="24"/>
        </w:rPr>
        <w:t>poz. 67</w:t>
      </w:r>
      <w:r w:rsidR="00D64CC4" w:rsidRPr="00393270">
        <w:rPr>
          <w:rFonts w:eastAsia="Calibri" w:cstheme="minorHAnsi"/>
          <w:sz w:val="24"/>
          <w:szCs w:val="24"/>
        </w:rPr>
        <w:t>,</w:t>
      </w:r>
      <w:r w:rsidRPr="00393270">
        <w:rPr>
          <w:rFonts w:eastAsia="Calibri" w:cstheme="minorHAnsi"/>
          <w:sz w:val="24"/>
          <w:szCs w:val="24"/>
        </w:rPr>
        <w:t xml:space="preserve"> </w:t>
      </w:r>
      <w:r w:rsidR="006F0BAE" w:rsidRPr="00393270">
        <w:rPr>
          <w:rFonts w:cstheme="minorHAnsi"/>
          <w:bCs/>
          <w:sz w:val="24"/>
          <w:szCs w:val="24"/>
        </w:rPr>
        <w:t xml:space="preserve">z </w:t>
      </w:r>
      <w:proofErr w:type="spellStart"/>
      <w:r w:rsidR="006F0BAE" w:rsidRPr="00393270">
        <w:rPr>
          <w:rFonts w:cstheme="minorHAnsi"/>
          <w:bCs/>
          <w:sz w:val="24"/>
          <w:szCs w:val="24"/>
        </w:rPr>
        <w:t>późn</w:t>
      </w:r>
      <w:proofErr w:type="spellEnd"/>
      <w:r w:rsidR="006F0BAE" w:rsidRPr="00393270">
        <w:rPr>
          <w:rFonts w:cstheme="minorHAnsi"/>
          <w:bCs/>
          <w:sz w:val="24"/>
          <w:szCs w:val="24"/>
        </w:rPr>
        <w:t>. zm.</w:t>
      </w:r>
      <w:r w:rsidRPr="00393270">
        <w:rPr>
          <w:rFonts w:eastAsia="Calibri" w:cstheme="minorHAnsi"/>
          <w:sz w:val="24"/>
          <w:szCs w:val="24"/>
        </w:rPr>
        <w:t>)</w:t>
      </w:r>
      <w:r w:rsidR="0085204D" w:rsidRPr="00393270">
        <w:rPr>
          <w:rFonts w:eastAsia="Calibri" w:cstheme="minorHAnsi"/>
          <w:sz w:val="24"/>
          <w:szCs w:val="24"/>
        </w:rPr>
        <w:t>;</w:t>
      </w:r>
    </w:p>
    <w:p w14:paraId="02402C96" w14:textId="6DAFFD4C" w:rsidR="00941F53" w:rsidRPr="00393270" w:rsidRDefault="00941F53">
      <w:pPr>
        <w:numPr>
          <w:ilvl w:val="0"/>
          <w:numId w:val="14"/>
        </w:numPr>
        <w:autoSpaceDE w:val="0"/>
        <w:autoSpaceDN w:val="0"/>
        <w:adjustRightInd w:val="0"/>
        <w:spacing w:after="0" w:line="259" w:lineRule="auto"/>
        <w:ind w:left="851" w:hanging="425"/>
        <w:jc w:val="both"/>
        <w:outlineLvl w:val="0"/>
        <w:rPr>
          <w:rFonts w:eastAsia="Times New Roman" w:cstheme="minorHAnsi"/>
          <w:sz w:val="24"/>
          <w:szCs w:val="24"/>
        </w:rPr>
      </w:pPr>
      <w:r w:rsidRPr="00393270">
        <w:rPr>
          <w:rFonts w:eastAsia="Times New Roman" w:cstheme="minorHAnsi"/>
          <w:color w:val="000000"/>
          <w:sz w:val="24"/>
          <w:szCs w:val="24"/>
        </w:rPr>
        <w:t xml:space="preserve">JRWA </w:t>
      </w:r>
      <w:r w:rsidR="00AE44AB" w:rsidRPr="00393270">
        <w:rPr>
          <w:rFonts w:eastAsia="Times New Roman" w:cstheme="minorHAnsi"/>
          <w:color w:val="000000"/>
          <w:sz w:val="24"/>
          <w:szCs w:val="24"/>
        </w:rPr>
        <w:t>–</w:t>
      </w:r>
      <w:r w:rsidRPr="00393270">
        <w:rPr>
          <w:rFonts w:eastAsia="Times New Roman" w:cstheme="minorHAnsi"/>
          <w:color w:val="000000"/>
          <w:sz w:val="24"/>
          <w:szCs w:val="24"/>
        </w:rPr>
        <w:t xml:space="preserve"> </w:t>
      </w:r>
      <w:r w:rsidRPr="00393270">
        <w:rPr>
          <w:rFonts w:eastAsia="Calibri" w:cstheme="minorHAnsi"/>
          <w:sz w:val="24"/>
          <w:szCs w:val="24"/>
        </w:rPr>
        <w:t>należy przez to rozumieć</w:t>
      </w:r>
      <w:r w:rsidRPr="00393270">
        <w:rPr>
          <w:rFonts w:eastAsia="Times New Roman" w:cstheme="minorHAnsi"/>
          <w:sz w:val="24"/>
          <w:szCs w:val="24"/>
        </w:rPr>
        <w:t xml:space="preserve"> jednolity rzeczowy wykaz akt organów gminy i związków międzygminnych oraz urzędów obsługujących te organy i związki, stanowiący załącznik </w:t>
      </w:r>
      <w:r w:rsidR="00E159D4" w:rsidRPr="00393270">
        <w:rPr>
          <w:rFonts w:eastAsia="Times New Roman" w:cstheme="minorHAnsi"/>
          <w:sz w:val="24"/>
          <w:szCs w:val="24"/>
        </w:rPr>
        <w:t>n</w:t>
      </w:r>
      <w:r w:rsidRPr="00393270">
        <w:rPr>
          <w:rFonts w:eastAsia="Times New Roman" w:cstheme="minorHAnsi"/>
          <w:sz w:val="24"/>
          <w:szCs w:val="24"/>
        </w:rPr>
        <w:t xml:space="preserve">r 2 </w:t>
      </w:r>
      <w:r w:rsidRPr="00393270">
        <w:rPr>
          <w:rFonts w:eastAsia="Calibri" w:cstheme="minorHAnsi"/>
          <w:sz w:val="24"/>
          <w:szCs w:val="24"/>
        </w:rPr>
        <w:t>do Rozporządzenia  Prezesa Rady Ministrów z dnia 18</w:t>
      </w:r>
      <w:r w:rsidR="00F173F6" w:rsidRPr="00393270">
        <w:rPr>
          <w:rFonts w:eastAsia="Calibri" w:cstheme="minorHAnsi"/>
          <w:sz w:val="24"/>
          <w:szCs w:val="24"/>
        </w:rPr>
        <w:t> </w:t>
      </w:r>
      <w:r w:rsidRPr="00393270">
        <w:rPr>
          <w:rFonts w:eastAsia="Calibri" w:cstheme="minorHAnsi"/>
          <w:sz w:val="24"/>
          <w:szCs w:val="24"/>
        </w:rPr>
        <w:t>stycznia 2011 r. w sprawie instrukcji kancelaryjnej, jednolitych rzeczowych wykazów akt oraz instrukcji w sprawie organizacji i zakresu działania  archiwów zakładowych (Dz. U. z 2011</w:t>
      </w:r>
      <w:r w:rsidR="009B76D8" w:rsidRPr="00393270">
        <w:rPr>
          <w:rFonts w:eastAsia="Calibri" w:cstheme="minorHAnsi"/>
          <w:sz w:val="24"/>
          <w:szCs w:val="24"/>
        </w:rPr>
        <w:t xml:space="preserve"> </w:t>
      </w:r>
      <w:r w:rsidRPr="00393270">
        <w:rPr>
          <w:rFonts w:eastAsia="Calibri" w:cstheme="minorHAnsi"/>
          <w:sz w:val="24"/>
          <w:szCs w:val="24"/>
        </w:rPr>
        <w:t>r</w:t>
      </w:r>
      <w:r w:rsidR="00F512D6" w:rsidRPr="00393270">
        <w:rPr>
          <w:rFonts w:eastAsia="Calibri" w:cstheme="minorHAnsi"/>
          <w:sz w:val="24"/>
          <w:szCs w:val="24"/>
        </w:rPr>
        <w:t xml:space="preserve">. </w:t>
      </w:r>
      <w:r w:rsidR="00EA26C6" w:rsidRPr="00393270">
        <w:rPr>
          <w:rFonts w:eastAsia="Calibri" w:cstheme="minorHAnsi"/>
          <w:sz w:val="24"/>
          <w:szCs w:val="24"/>
        </w:rPr>
        <w:t>N</w:t>
      </w:r>
      <w:r w:rsidR="000C6AE6" w:rsidRPr="00393270">
        <w:rPr>
          <w:rFonts w:eastAsia="Calibri" w:cstheme="minorHAnsi"/>
          <w:sz w:val="24"/>
          <w:szCs w:val="24"/>
        </w:rPr>
        <w:t>r 14</w:t>
      </w:r>
      <w:r w:rsidR="00EA26C6" w:rsidRPr="00393270">
        <w:rPr>
          <w:rFonts w:eastAsia="Calibri" w:cstheme="minorHAnsi"/>
          <w:sz w:val="24"/>
          <w:szCs w:val="24"/>
        </w:rPr>
        <w:t>,</w:t>
      </w:r>
      <w:r w:rsidR="000C6AE6" w:rsidRPr="00393270">
        <w:rPr>
          <w:rFonts w:eastAsia="Calibri" w:cstheme="minorHAnsi"/>
          <w:sz w:val="24"/>
          <w:szCs w:val="24"/>
        </w:rPr>
        <w:t xml:space="preserve">  </w:t>
      </w:r>
      <w:r w:rsidRPr="00393270">
        <w:rPr>
          <w:rFonts w:eastAsia="Calibri" w:cstheme="minorHAnsi"/>
          <w:sz w:val="24"/>
          <w:szCs w:val="24"/>
        </w:rPr>
        <w:t>poz. 67</w:t>
      </w:r>
      <w:r w:rsidR="00D64CC4" w:rsidRPr="00393270">
        <w:rPr>
          <w:rFonts w:eastAsia="Calibri" w:cstheme="minorHAnsi"/>
          <w:sz w:val="24"/>
          <w:szCs w:val="24"/>
        </w:rPr>
        <w:t>,</w:t>
      </w:r>
      <w:r w:rsidRPr="00393270">
        <w:rPr>
          <w:rFonts w:eastAsia="Calibri" w:cstheme="minorHAnsi"/>
          <w:sz w:val="24"/>
          <w:szCs w:val="24"/>
        </w:rPr>
        <w:t xml:space="preserve"> </w:t>
      </w:r>
      <w:r w:rsidR="006F0BAE" w:rsidRPr="00393270">
        <w:rPr>
          <w:rFonts w:cstheme="minorHAnsi"/>
          <w:bCs/>
          <w:sz w:val="24"/>
          <w:szCs w:val="24"/>
        </w:rPr>
        <w:t xml:space="preserve">z </w:t>
      </w:r>
      <w:proofErr w:type="spellStart"/>
      <w:r w:rsidR="006F0BAE" w:rsidRPr="00393270">
        <w:rPr>
          <w:rFonts w:cstheme="minorHAnsi"/>
          <w:bCs/>
          <w:sz w:val="24"/>
          <w:szCs w:val="24"/>
        </w:rPr>
        <w:t>późn</w:t>
      </w:r>
      <w:proofErr w:type="spellEnd"/>
      <w:r w:rsidR="006F0BAE" w:rsidRPr="00393270">
        <w:rPr>
          <w:rFonts w:cstheme="minorHAnsi"/>
          <w:bCs/>
          <w:sz w:val="24"/>
          <w:szCs w:val="24"/>
        </w:rPr>
        <w:t>. zm.</w:t>
      </w:r>
      <w:r w:rsidRPr="00393270">
        <w:rPr>
          <w:rFonts w:eastAsia="Calibri" w:cstheme="minorHAnsi"/>
          <w:sz w:val="24"/>
          <w:szCs w:val="24"/>
        </w:rPr>
        <w:t>)</w:t>
      </w:r>
      <w:r w:rsidRPr="00393270">
        <w:rPr>
          <w:rFonts w:eastAsia="Times New Roman" w:cstheme="minorHAnsi"/>
          <w:sz w:val="24"/>
          <w:szCs w:val="24"/>
        </w:rPr>
        <w:t xml:space="preserve">; </w:t>
      </w:r>
    </w:p>
    <w:p w14:paraId="1994FF29" w14:textId="77777777" w:rsidR="00810CCB" w:rsidRPr="00810CCB" w:rsidRDefault="00941F53">
      <w:pPr>
        <w:numPr>
          <w:ilvl w:val="0"/>
          <w:numId w:val="14"/>
        </w:numPr>
        <w:spacing w:after="0" w:line="259" w:lineRule="auto"/>
        <w:ind w:left="851" w:hanging="425"/>
        <w:contextualSpacing/>
        <w:jc w:val="both"/>
        <w:rPr>
          <w:rFonts w:eastAsia="Times New Roman" w:cstheme="minorHAnsi"/>
          <w:sz w:val="24"/>
          <w:szCs w:val="24"/>
        </w:rPr>
      </w:pPr>
      <w:r w:rsidRPr="00810CCB">
        <w:rPr>
          <w:rFonts w:eastAsia="Calibri" w:cstheme="minorHAnsi"/>
          <w:sz w:val="24"/>
          <w:szCs w:val="24"/>
        </w:rPr>
        <w:t xml:space="preserve">komórce organizacyjnej – </w:t>
      </w:r>
      <w:r w:rsidR="00810CCB" w:rsidRPr="00810CCB">
        <w:rPr>
          <w:rFonts w:eastAsia="Calibri" w:cstheme="minorHAnsi"/>
          <w:sz w:val="24"/>
          <w:szCs w:val="24"/>
        </w:rPr>
        <w:t xml:space="preserve">należy przez to rozumieć wydzieloną organizacyjnie część Urzędu </w:t>
      </w:r>
      <w:r w:rsidR="00810CCB" w:rsidRPr="00810CCB">
        <w:rPr>
          <w:rFonts w:cstheme="minorHAnsi"/>
          <w:sz w:val="24"/>
          <w:szCs w:val="24"/>
        </w:rPr>
        <w:t>Miasta Rzeszowa</w:t>
      </w:r>
      <w:r w:rsidR="00810CCB" w:rsidRPr="00810CCB">
        <w:rPr>
          <w:rFonts w:eastAsia="Calibri" w:cstheme="minorHAnsi"/>
          <w:sz w:val="24"/>
          <w:szCs w:val="24"/>
        </w:rPr>
        <w:t>, w szczególności wydział, oddział, referat, biuro, samodzielne stanowisko pracy;</w:t>
      </w:r>
    </w:p>
    <w:p w14:paraId="7FDE3459" w14:textId="130DAA51" w:rsidR="00F345EF" w:rsidRPr="00393270" w:rsidRDefault="0064547A">
      <w:pPr>
        <w:numPr>
          <w:ilvl w:val="0"/>
          <w:numId w:val="14"/>
        </w:numPr>
        <w:spacing w:after="0" w:line="259" w:lineRule="auto"/>
        <w:ind w:left="851" w:hanging="425"/>
        <w:contextualSpacing/>
        <w:jc w:val="both"/>
        <w:rPr>
          <w:rFonts w:eastAsia="Times New Roman" w:cstheme="minorHAnsi"/>
          <w:sz w:val="24"/>
          <w:szCs w:val="24"/>
        </w:rPr>
      </w:pPr>
      <w:r w:rsidRPr="00393270">
        <w:rPr>
          <w:rFonts w:cstheme="minorHAnsi"/>
          <w:sz w:val="24"/>
          <w:szCs w:val="24"/>
        </w:rPr>
        <w:t xml:space="preserve">metadanych </w:t>
      </w:r>
      <w:r w:rsidR="00F345EF" w:rsidRPr="00393270">
        <w:rPr>
          <w:rFonts w:cstheme="minorHAnsi"/>
          <w:sz w:val="24"/>
          <w:szCs w:val="24"/>
        </w:rPr>
        <w:t xml:space="preserve">— </w:t>
      </w:r>
      <w:r w:rsidR="00F345EF" w:rsidRPr="00393270">
        <w:rPr>
          <w:rFonts w:eastAsia="Calibri" w:cstheme="minorHAnsi"/>
          <w:sz w:val="24"/>
          <w:szCs w:val="24"/>
        </w:rPr>
        <w:t xml:space="preserve">należy przez to rozumieć </w:t>
      </w:r>
      <w:r w:rsidR="00F345EF" w:rsidRPr="00393270">
        <w:rPr>
          <w:rFonts w:cstheme="minorHAnsi"/>
          <w:sz w:val="24"/>
          <w:szCs w:val="24"/>
        </w:rPr>
        <w:t>zestaw usystematyzowanych informacji, logicznie powiązanych z przesyłką, sprawą lub inną dokumentacją, ułatwiających ich wyszukiwanie, kontrolę, zrozumienie i długotrwałe przechowanie oraz zarządzanie;</w:t>
      </w:r>
    </w:p>
    <w:p w14:paraId="0D447FCE" w14:textId="08DE8E56" w:rsidR="007C4EFF" w:rsidRPr="00393270" w:rsidRDefault="007C4EFF">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cstheme="minorHAnsi"/>
          <w:sz w:val="24"/>
          <w:szCs w:val="24"/>
        </w:rPr>
        <w:t xml:space="preserve">naturalnym dokumencie elektronicznym — </w:t>
      </w:r>
      <w:r w:rsidRPr="00393270">
        <w:rPr>
          <w:rFonts w:eastAsia="Calibri" w:cstheme="minorHAnsi"/>
          <w:sz w:val="24"/>
          <w:szCs w:val="24"/>
        </w:rPr>
        <w:t xml:space="preserve">należy przez to rozumieć </w:t>
      </w:r>
      <w:r w:rsidRPr="00393270">
        <w:rPr>
          <w:rFonts w:cstheme="minorHAnsi"/>
          <w:sz w:val="24"/>
          <w:szCs w:val="24"/>
        </w:rPr>
        <w:t>dokument będący od początku swojego istnienia zbiorem zapisanym w postaci elektronicznej, możliwym do odczytania wyłącznie za pośrednictwem odpowiednich urządzeń elektronicznych, nieposiadający pierwowzoru w postaci nieelektronicznej;</w:t>
      </w:r>
    </w:p>
    <w:p w14:paraId="7A78404A" w14:textId="3270FCA0" w:rsidR="00AE44AB" w:rsidRPr="00393270" w:rsidRDefault="00AE44AB">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heme="minorHAnsi" w:cstheme="minorHAnsi"/>
          <w:sz w:val="24"/>
          <w:szCs w:val="24"/>
          <w:lang w:eastAsia="en-US"/>
        </w:rPr>
        <w:t>prowadzący</w:t>
      </w:r>
      <w:r w:rsidR="004D4244" w:rsidRPr="00393270">
        <w:rPr>
          <w:rFonts w:eastAsiaTheme="minorHAnsi" w:cstheme="minorHAnsi"/>
          <w:sz w:val="24"/>
          <w:szCs w:val="24"/>
          <w:lang w:eastAsia="en-US"/>
        </w:rPr>
        <w:t>m</w:t>
      </w:r>
      <w:r w:rsidRPr="00393270">
        <w:rPr>
          <w:rFonts w:eastAsiaTheme="minorHAnsi" w:cstheme="minorHAnsi"/>
          <w:sz w:val="24"/>
          <w:szCs w:val="24"/>
          <w:lang w:eastAsia="en-US"/>
        </w:rPr>
        <w:t xml:space="preserve"> sprawę </w:t>
      </w:r>
      <w:r w:rsidRPr="00393270">
        <w:rPr>
          <w:rFonts w:eastAsia="Times New Roman" w:cstheme="minorHAnsi"/>
          <w:sz w:val="24"/>
          <w:szCs w:val="24"/>
        </w:rPr>
        <w:t xml:space="preserve">– </w:t>
      </w:r>
      <w:r w:rsidRPr="00393270">
        <w:rPr>
          <w:rFonts w:eastAsia="Calibri" w:cstheme="minorHAnsi"/>
          <w:sz w:val="24"/>
          <w:szCs w:val="24"/>
        </w:rPr>
        <w:t>należy przez to rozumieć</w:t>
      </w:r>
      <w:r w:rsidRPr="00393270">
        <w:rPr>
          <w:rFonts w:eastAsiaTheme="minorHAnsi" w:cstheme="minorHAnsi"/>
          <w:sz w:val="24"/>
          <w:szCs w:val="24"/>
          <w:lang w:eastAsia="en-US"/>
        </w:rPr>
        <w:t xml:space="preserve"> osobę załatwiającą merytorycznie daną sprawę, realizującą w tym zakresie przewidziane czynności kancelaryjne, w</w:t>
      </w:r>
      <w:r w:rsidR="006F0BAE" w:rsidRPr="00393270">
        <w:rPr>
          <w:rFonts w:eastAsiaTheme="minorHAnsi" w:cstheme="minorHAnsi"/>
          <w:sz w:val="24"/>
          <w:szCs w:val="24"/>
          <w:lang w:eastAsia="en-US"/>
        </w:rPr>
        <w:t> </w:t>
      </w:r>
      <w:r w:rsidRPr="00393270">
        <w:rPr>
          <w:rFonts w:eastAsiaTheme="minorHAnsi" w:cstheme="minorHAnsi"/>
          <w:sz w:val="24"/>
          <w:szCs w:val="24"/>
          <w:lang w:eastAsia="en-US"/>
        </w:rPr>
        <w:t>szczególności rejestrowanie sprawy, przygotowywanie projektów pism w sprawie, dbanie o terminowość załatwienia sprawy i kompletowanie akt sprawy;</w:t>
      </w:r>
    </w:p>
    <w:p w14:paraId="6A9C1883" w14:textId="63AAE832" w:rsidR="00AE44AB" w:rsidRPr="00393270" w:rsidRDefault="00AE44AB">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heme="minorHAnsi" w:cstheme="minorHAnsi"/>
          <w:sz w:val="24"/>
          <w:szCs w:val="24"/>
          <w:lang w:eastAsia="en-US"/>
        </w:rPr>
        <w:t>przesyłce – należy przez to rozumieć dokumentację otrzymaną lub wysyłaną przez Urząd</w:t>
      </w:r>
      <w:r w:rsidR="002D2FBD" w:rsidRPr="00393270">
        <w:rPr>
          <w:rFonts w:eastAsiaTheme="minorHAnsi" w:cstheme="minorHAnsi"/>
          <w:sz w:val="24"/>
          <w:szCs w:val="24"/>
          <w:lang w:eastAsia="en-US"/>
        </w:rPr>
        <w:t xml:space="preserve"> </w:t>
      </w:r>
      <w:r w:rsidR="002D2FBD" w:rsidRPr="00393270">
        <w:rPr>
          <w:rFonts w:cstheme="minorHAnsi"/>
          <w:sz w:val="24"/>
          <w:szCs w:val="24"/>
        </w:rPr>
        <w:t>Miasta Rzeszowa</w:t>
      </w:r>
      <w:r w:rsidRPr="00393270">
        <w:rPr>
          <w:rFonts w:eastAsiaTheme="minorHAnsi" w:cstheme="minorHAnsi"/>
          <w:sz w:val="24"/>
          <w:szCs w:val="24"/>
          <w:lang w:eastAsia="en-US"/>
        </w:rPr>
        <w:t>, w każdy możliwy sposób, w tym dokumenty elektroniczne przesyłane za pośrednictwem elektronicznej skrzynki podawczej, określonej w art. 3 pkt 17 ustawy z dnia 17 lutego 2005 r. o informatyzacji działalności podmiotów realizujących zadania publiczne (Dz. U. z 2023 r. poz. 57</w:t>
      </w:r>
      <w:r w:rsidR="00EA301B" w:rsidRPr="00393270">
        <w:rPr>
          <w:rFonts w:eastAsiaTheme="minorHAnsi" w:cstheme="minorHAnsi"/>
          <w:sz w:val="24"/>
          <w:szCs w:val="24"/>
          <w:lang w:eastAsia="en-US"/>
        </w:rPr>
        <w:t xml:space="preserve">, z </w:t>
      </w:r>
      <w:proofErr w:type="spellStart"/>
      <w:r w:rsidR="00EA301B" w:rsidRPr="00393270">
        <w:rPr>
          <w:rFonts w:eastAsiaTheme="minorHAnsi" w:cstheme="minorHAnsi"/>
          <w:sz w:val="24"/>
          <w:szCs w:val="24"/>
          <w:lang w:eastAsia="en-US"/>
        </w:rPr>
        <w:t>późn</w:t>
      </w:r>
      <w:proofErr w:type="spellEnd"/>
      <w:r w:rsidR="00EA301B" w:rsidRPr="00393270">
        <w:rPr>
          <w:rFonts w:eastAsiaTheme="minorHAnsi" w:cstheme="minorHAnsi"/>
          <w:sz w:val="24"/>
          <w:szCs w:val="24"/>
          <w:lang w:eastAsia="en-US"/>
        </w:rPr>
        <w:t>. zm.</w:t>
      </w:r>
      <w:r w:rsidRPr="00393270">
        <w:rPr>
          <w:rFonts w:eastAsiaTheme="minorHAnsi" w:cstheme="minorHAnsi"/>
          <w:sz w:val="24"/>
          <w:szCs w:val="24"/>
          <w:lang w:eastAsia="en-US"/>
        </w:rPr>
        <w:t>);</w:t>
      </w:r>
    </w:p>
    <w:p w14:paraId="285502F8" w14:textId="56F6B6BC" w:rsidR="00941F53" w:rsidRPr="00393270" w:rsidRDefault="00941F53">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heme="minorHAnsi" w:cstheme="minorHAnsi"/>
          <w:sz w:val="24"/>
          <w:szCs w:val="24"/>
          <w:lang w:eastAsia="en-US"/>
        </w:rPr>
        <w:t xml:space="preserve">punkcie kancelaryjnym </w:t>
      </w:r>
      <w:r w:rsidR="00AE44AB" w:rsidRPr="00393270">
        <w:rPr>
          <w:rFonts w:eastAsiaTheme="minorHAnsi" w:cstheme="minorHAnsi"/>
          <w:sz w:val="24"/>
          <w:szCs w:val="24"/>
          <w:lang w:eastAsia="en-US"/>
        </w:rPr>
        <w:t>–</w:t>
      </w:r>
      <w:r w:rsidRPr="00393270">
        <w:rPr>
          <w:rFonts w:eastAsia="Calibri" w:cstheme="minorHAnsi"/>
          <w:sz w:val="24"/>
          <w:szCs w:val="24"/>
        </w:rPr>
        <w:t xml:space="preserve"> należy przez to rozumieć </w:t>
      </w:r>
      <w:r w:rsidR="00EF5B3D" w:rsidRPr="00393270">
        <w:rPr>
          <w:rFonts w:eastAsia="Calibri" w:cstheme="minorHAnsi"/>
          <w:sz w:val="24"/>
          <w:szCs w:val="24"/>
        </w:rPr>
        <w:t>stanowiska pracy, w szczególności w Oddziale Zarządzania Dokumentacją w Wydziale Organizacyjno-Administracyjnym oraz w sekretariatach komórek organizacyjnych</w:t>
      </w:r>
      <w:r w:rsidR="000A616C" w:rsidRPr="00393270">
        <w:rPr>
          <w:rFonts w:eastAsia="Calibri" w:cstheme="minorHAnsi"/>
          <w:sz w:val="24"/>
          <w:szCs w:val="24"/>
        </w:rPr>
        <w:t>, któr</w:t>
      </w:r>
      <w:r w:rsidR="00EF5B3D" w:rsidRPr="00393270">
        <w:rPr>
          <w:rFonts w:eastAsia="Calibri" w:cstheme="minorHAnsi"/>
          <w:sz w:val="24"/>
          <w:szCs w:val="24"/>
        </w:rPr>
        <w:t>ych</w:t>
      </w:r>
      <w:r w:rsidR="000A616C" w:rsidRPr="00393270">
        <w:rPr>
          <w:rFonts w:eastAsia="Calibri" w:cstheme="minorHAnsi"/>
          <w:sz w:val="24"/>
          <w:szCs w:val="24"/>
        </w:rPr>
        <w:t xml:space="preserve"> pracownicy są uprawnieni do przyjmowania  lub wysyłania przesyłek, a także </w:t>
      </w:r>
      <w:bookmarkStart w:id="2" w:name="_Hlk138277267"/>
      <w:r w:rsidR="00784315" w:rsidRPr="00393270">
        <w:rPr>
          <w:rFonts w:eastAsia="Calibri" w:cstheme="minorHAnsi"/>
          <w:sz w:val="24"/>
          <w:szCs w:val="24"/>
        </w:rPr>
        <w:t>pracownik</w:t>
      </w:r>
      <w:r w:rsidR="008376B9" w:rsidRPr="00393270">
        <w:rPr>
          <w:rFonts w:eastAsia="Calibri" w:cstheme="minorHAnsi"/>
          <w:sz w:val="24"/>
          <w:szCs w:val="24"/>
        </w:rPr>
        <w:t>a</w:t>
      </w:r>
      <w:r w:rsidR="00784315" w:rsidRPr="00393270">
        <w:rPr>
          <w:rFonts w:eastAsia="Calibri" w:cstheme="minorHAnsi"/>
          <w:sz w:val="24"/>
          <w:szCs w:val="24"/>
        </w:rPr>
        <w:t xml:space="preserve"> </w:t>
      </w:r>
      <w:r w:rsidR="000A616C" w:rsidRPr="00393270">
        <w:rPr>
          <w:rFonts w:eastAsia="Calibri" w:cstheme="minorHAnsi"/>
          <w:sz w:val="24"/>
          <w:szCs w:val="24"/>
        </w:rPr>
        <w:t>prowadząc</w:t>
      </w:r>
      <w:r w:rsidR="008376B9" w:rsidRPr="00393270">
        <w:rPr>
          <w:rFonts w:eastAsia="Calibri" w:cstheme="minorHAnsi"/>
          <w:sz w:val="24"/>
          <w:szCs w:val="24"/>
        </w:rPr>
        <w:t>ego</w:t>
      </w:r>
      <w:r w:rsidR="000A616C" w:rsidRPr="00393270">
        <w:rPr>
          <w:rFonts w:eastAsia="Calibri" w:cstheme="minorHAnsi"/>
          <w:sz w:val="24"/>
          <w:szCs w:val="24"/>
        </w:rPr>
        <w:t xml:space="preserve"> sprawę w</w:t>
      </w:r>
      <w:r w:rsidR="00790FE8" w:rsidRPr="00393270">
        <w:rPr>
          <w:rFonts w:eastAsia="Calibri" w:cstheme="minorHAnsi"/>
          <w:sz w:val="24"/>
          <w:szCs w:val="24"/>
        </w:rPr>
        <w:t> </w:t>
      </w:r>
      <w:r w:rsidR="000A616C" w:rsidRPr="00393270">
        <w:rPr>
          <w:rFonts w:eastAsia="Calibri" w:cstheme="minorHAnsi"/>
          <w:sz w:val="24"/>
          <w:szCs w:val="24"/>
        </w:rPr>
        <w:t xml:space="preserve">zakresie przesyłek elektronicznych </w:t>
      </w:r>
      <w:r w:rsidR="00EF5B3D" w:rsidRPr="00393270">
        <w:rPr>
          <w:rFonts w:eastAsia="Calibri" w:cstheme="minorHAnsi"/>
          <w:sz w:val="24"/>
          <w:szCs w:val="24"/>
        </w:rPr>
        <w:t xml:space="preserve">wysyłanych przez niego lub </w:t>
      </w:r>
      <w:r w:rsidR="000A616C" w:rsidRPr="00393270">
        <w:rPr>
          <w:rFonts w:eastAsia="Calibri" w:cstheme="minorHAnsi"/>
          <w:sz w:val="24"/>
          <w:szCs w:val="24"/>
        </w:rPr>
        <w:t xml:space="preserve">kierowanych do </w:t>
      </w:r>
      <w:r w:rsidR="008376B9" w:rsidRPr="00393270">
        <w:rPr>
          <w:rFonts w:eastAsia="Calibri" w:cstheme="minorHAnsi"/>
          <w:sz w:val="24"/>
          <w:szCs w:val="24"/>
        </w:rPr>
        <w:t xml:space="preserve">niego </w:t>
      </w:r>
      <w:r w:rsidR="000A616C" w:rsidRPr="00393270">
        <w:rPr>
          <w:rFonts w:eastAsia="Calibri" w:cstheme="minorHAnsi"/>
          <w:sz w:val="24"/>
          <w:szCs w:val="24"/>
        </w:rPr>
        <w:t>bezpośrednio lub automatycznie przekazywanych przez system informatyczny według ustalonej reguły</w:t>
      </w:r>
      <w:bookmarkEnd w:id="2"/>
      <w:r w:rsidRPr="00393270">
        <w:rPr>
          <w:rFonts w:eastAsiaTheme="minorHAnsi" w:cstheme="minorHAnsi"/>
          <w:sz w:val="24"/>
          <w:szCs w:val="24"/>
          <w:lang w:eastAsia="en-US"/>
        </w:rPr>
        <w:t>;</w:t>
      </w:r>
    </w:p>
    <w:p w14:paraId="1DC010C9" w14:textId="64761332" w:rsidR="00F512D6" w:rsidRPr="00393270" w:rsidRDefault="00F512D6">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heme="minorHAnsi" w:cstheme="minorHAnsi"/>
          <w:sz w:val="24"/>
          <w:szCs w:val="24"/>
          <w:lang w:eastAsia="en-US"/>
        </w:rPr>
        <w:t>spraw</w:t>
      </w:r>
      <w:r w:rsidR="004D4244" w:rsidRPr="00393270">
        <w:rPr>
          <w:rFonts w:eastAsiaTheme="minorHAnsi" w:cstheme="minorHAnsi"/>
          <w:sz w:val="24"/>
          <w:szCs w:val="24"/>
          <w:lang w:eastAsia="en-US"/>
        </w:rPr>
        <w:t>ie</w:t>
      </w:r>
      <w:r w:rsidRPr="00393270">
        <w:rPr>
          <w:rFonts w:eastAsiaTheme="minorHAnsi" w:cstheme="minorHAnsi"/>
          <w:sz w:val="24"/>
          <w:szCs w:val="24"/>
          <w:lang w:eastAsia="en-US"/>
        </w:rPr>
        <w:t xml:space="preserve"> </w:t>
      </w:r>
      <w:r w:rsidRPr="00393270">
        <w:rPr>
          <w:rFonts w:eastAsia="Times New Roman" w:cstheme="minorHAnsi"/>
          <w:sz w:val="24"/>
          <w:szCs w:val="24"/>
        </w:rPr>
        <w:t xml:space="preserve">- </w:t>
      </w:r>
      <w:r w:rsidRPr="00393270">
        <w:rPr>
          <w:rFonts w:eastAsia="Calibri" w:cstheme="minorHAnsi"/>
          <w:sz w:val="24"/>
          <w:szCs w:val="24"/>
        </w:rPr>
        <w:t xml:space="preserve">należy przez to rozumieć </w:t>
      </w:r>
      <w:r w:rsidRPr="00393270">
        <w:rPr>
          <w:rFonts w:eastAsiaTheme="minorHAnsi" w:cstheme="minorHAnsi"/>
          <w:sz w:val="24"/>
          <w:szCs w:val="24"/>
          <w:lang w:eastAsia="en-US"/>
        </w:rPr>
        <w:t>zdarzenie lub stan rzeczy, w tym z zakresu postępowania administracyjnego, wymagające rozpatrzenia i podjęcia czynności służbowych lub przyjęcia do wiadomości;</w:t>
      </w:r>
    </w:p>
    <w:p w14:paraId="767582B9" w14:textId="07A3564A" w:rsidR="00AE44AB" w:rsidRPr="00393270" w:rsidRDefault="00AE44AB">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cstheme="minorHAnsi"/>
          <w:sz w:val="24"/>
          <w:szCs w:val="24"/>
        </w:rPr>
        <w:t>system</w:t>
      </w:r>
      <w:r w:rsidR="004D4244" w:rsidRPr="00393270">
        <w:rPr>
          <w:rFonts w:cstheme="minorHAnsi"/>
          <w:sz w:val="24"/>
          <w:szCs w:val="24"/>
        </w:rPr>
        <w:t>ie</w:t>
      </w:r>
      <w:r w:rsidRPr="00393270">
        <w:rPr>
          <w:rFonts w:cstheme="minorHAnsi"/>
          <w:sz w:val="24"/>
          <w:szCs w:val="24"/>
        </w:rPr>
        <w:t xml:space="preserve"> EZD — </w:t>
      </w:r>
      <w:r w:rsidR="00EF5B3D" w:rsidRPr="00393270">
        <w:rPr>
          <w:rFonts w:eastAsia="Calibri" w:cstheme="minorHAnsi"/>
          <w:sz w:val="24"/>
          <w:szCs w:val="24"/>
        </w:rPr>
        <w:t xml:space="preserve">należy przez to rozumieć </w:t>
      </w:r>
      <w:r w:rsidRPr="00393270">
        <w:rPr>
          <w:rFonts w:cstheme="minorHAnsi"/>
          <w:sz w:val="24"/>
          <w:szCs w:val="24"/>
        </w:rPr>
        <w:t>system teleinformatyczny do elektronicznego zarządzania dokumentacją umożliwiający</w:t>
      </w:r>
      <w:r w:rsidR="00D30257" w:rsidRPr="00393270">
        <w:rPr>
          <w:rFonts w:cstheme="minorHAnsi"/>
          <w:sz w:val="24"/>
          <w:szCs w:val="24"/>
        </w:rPr>
        <w:t>,</w:t>
      </w:r>
      <w:r w:rsidRPr="00393270">
        <w:rPr>
          <w:rFonts w:cstheme="minorHAnsi"/>
          <w:sz w:val="24"/>
          <w:szCs w:val="24"/>
        </w:rPr>
        <w:t xml:space="preserve"> wykonywanie w nim czynności kancelaryjnych, dokumentowanie przebiegu załatwiania spraw oraz gromadzenie i tworzenie dokumentów elektronicznych</w:t>
      </w:r>
      <w:r w:rsidR="00EF5B3D" w:rsidRPr="00393270">
        <w:rPr>
          <w:rFonts w:cstheme="minorHAnsi"/>
          <w:sz w:val="24"/>
          <w:szCs w:val="24"/>
        </w:rPr>
        <w:t>;</w:t>
      </w:r>
      <w:r w:rsidRPr="00393270">
        <w:rPr>
          <w:rFonts w:cstheme="minorHAnsi"/>
          <w:sz w:val="24"/>
          <w:szCs w:val="24"/>
        </w:rPr>
        <w:t xml:space="preserve"> </w:t>
      </w:r>
    </w:p>
    <w:p w14:paraId="7D592DD5" w14:textId="7A7A3738" w:rsidR="00AE44AB" w:rsidRPr="00393270" w:rsidRDefault="00AE44AB">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cstheme="minorHAnsi"/>
          <w:sz w:val="24"/>
          <w:szCs w:val="24"/>
        </w:rPr>
        <w:lastRenderedPageBreak/>
        <w:t>system</w:t>
      </w:r>
      <w:r w:rsidR="004D4244" w:rsidRPr="00393270">
        <w:rPr>
          <w:rFonts w:cstheme="minorHAnsi"/>
          <w:sz w:val="24"/>
          <w:szCs w:val="24"/>
        </w:rPr>
        <w:t>ie</w:t>
      </w:r>
      <w:r w:rsidRPr="00393270">
        <w:rPr>
          <w:rFonts w:cstheme="minorHAnsi"/>
          <w:sz w:val="24"/>
          <w:szCs w:val="24"/>
        </w:rPr>
        <w:t xml:space="preserve"> tradycyjny — </w:t>
      </w:r>
      <w:r w:rsidR="007F2E09" w:rsidRPr="00393270">
        <w:rPr>
          <w:rFonts w:eastAsia="Calibri" w:cstheme="minorHAnsi"/>
          <w:sz w:val="24"/>
          <w:szCs w:val="24"/>
        </w:rPr>
        <w:t xml:space="preserve">należy przez to rozumieć </w:t>
      </w:r>
      <w:r w:rsidRPr="00393270">
        <w:rPr>
          <w:rFonts w:cstheme="minorHAnsi"/>
          <w:sz w:val="24"/>
          <w:szCs w:val="24"/>
        </w:rPr>
        <w:t xml:space="preserve">system wykonywania czynności kancelaryjnych, dokumentowania przebiegu załatwiania spraw, gromadzenia i </w:t>
      </w:r>
      <w:r w:rsidR="00F173F6" w:rsidRPr="00393270">
        <w:rPr>
          <w:rFonts w:cstheme="minorHAnsi"/>
          <w:sz w:val="24"/>
          <w:szCs w:val="24"/>
        </w:rPr>
        <w:t> </w:t>
      </w:r>
      <w:r w:rsidR="003A459F">
        <w:rPr>
          <w:rFonts w:cstheme="minorHAnsi"/>
          <w:sz w:val="24"/>
          <w:szCs w:val="24"/>
        </w:rPr>
        <w:t>t</w:t>
      </w:r>
      <w:r w:rsidRPr="00393270">
        <w:rPr>
          <w:rFonts w:cstheme="minorHAnsi"/>
          <w:sz w:val="24"/>
          <w:szCs w:val="24"/>
        </w:rPr>
        <w:t>worzenia dokumentacji w postaci nieelektronicznej, z możliwością korzystania z</w:t>
      </w:r>
      <w:r w:rsidR="00F173F6" w:rsidRPr="00393270">
        <w:rPr>
          <w:rFonts w:cstheme="minorHAnsi"/>
          <w:sz w:val="24"/>
          <w:szCs w:val="24"/>
        </w:rPr>
        <w:t> </w:t>
      </w:r>
      <w:r w:rsidRPr="00393270">
        <w:rPr>
          <w:rFonts w:cstheme="minorHAnsi"/>
          <w:sz w:val="24"/>
          <w:szCs w:val="24"/>
        </w:rPr>
        <w:t>narzędzi informatycznych do wspomagania procesu obiegu dokumentacji w tej postaci;</w:t>
      </w:r>
    </w:p>
    <w:p w14:paraId="2CCD251F" w14:textId="497D5910" w:rsidR="00941F53" w:rsidRPr="00393270" w:rsidRDefault="00941F53">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imes New Roman" w:cstheme="minorHAnsi"/>
          <w:sz w:val="24"/>
          <w:szCs w:val="24"/>
        </w:rPr>
        <w:t xml:space="preserve">UPO - </w:t>
      </w:r>
      <w:bookmarkStart w:id="3" w:name="_Hlk111551923"/>
      <w:r w:rsidRPr="00393270">
        <w:rPr>
          <w:rFonts w:eastAsia="Calibri" w:cstheme="minorHAnsi"/>
          <w:sz w:val="24"/>
          <w:szCs w:val="24"/>
        </w:rPr>
        <w:t xml:space="preserve">należy przez to rozumieć </w:t>
      </w:r>
      <w:bookmarkEnd w:id="3"/>
      <w:r w:rsidRPr="00393270">
        <w:rPr>
          <w:rFonts w:eastAsia="Calibri" w:cstheme="minorHAnsi"/>
          <w:sz w:val="24"/>
          <w:szCs w:val="24"/>
        </w:rPr>
        <w:t xml:space="preserve">urzędowe poświadczenie odbioru, o którym mowa w ustawie </w:t>
      </w:r>
      <w:r w:rsidRPr="00393270">
        <w:rPr>
          <w:rFonts w:eastAsia="Times New Roman" w:cstheme="minorHAnsi"/>
          <w:sz w:val="24"/>
          <w:szCs w:val="24"/>
        </w:rPr>
        <w:t>z dnia 17 lutego 2005 r. o informatyzacji działalności podmiotów realizujących zadania publiczne (Dz. U. z 2023 r. poz. 57</w:t>
      </w:r>
      <w:r w:rsidR="00D64CC4" w:rsidRPr="00393270">
        <w:rPr>
          <w:rFonts w:eastAsia="Times New Roman" w:cstheme="minorHAnsi"/>
          <w:sz w:val="24"/>
          <w:szCs w:val="24"/>
        </w:rPr>
        <w:t>,</w:t>
      </w:r>
      <w:r w:rsidR="00D64CC4" w:rsidRPr="00393270">
        <w:rPr>
          <w:rFonts w:cstheme="minorHAnsi"/>
          <w:bCs/>
          <w:sz w:val="24"/>
          <w:szCs w:val="24"/>
        </w:rPr>
        <w:t xml:space="preserve"> z </w:t>
      </w:r>
      <w:proofErr w:type="spellStart"/>
      <w:r w:rsidR="00D64CC4" w:rsidRPr="00393270">
        <w:rPr>
          <w:rFonts w:cstheme="minorHAnsi"/>
          <w:bCs/>
          <w:sz w:val="24"/>
          <w:szCs w:val="24"/>
        </w:rPr>
        <w:t>późn</w:t>
      </w:r>
      <w:proofErr w:type="spellEnd"/>
      <w:r w:rsidR="00D64CC4" w:rsidRPr="00393270">
        <w:rPr>
          <w:rFonts w:cstheme="minorHAnsi"/>
          <w:bCs/>
          <w:sz w:val="24"/>
          <w:szCs w:val="24"/>
        </w:rPr>
        <w:t>. zm.</w:t>
      </w:r>
      <w:r w:rsidRPr="00393270">
        <w:rPr>
          <w:rFonts w:eastAsia="Times New Roman" w:cstheme="minorHAnsi"/>
          <w:sz w:val="24"/>
          <w:szCs w:val="24"/>
        </w:rPr>
        <w:t>);</w:t>
      </w:r>
    </w:p>
    <w:p w14:paraId="71E7346B" w14:textId="04C86C82" w:rsidR="004D4244" w:rsidRPr="00393270" w:rsidRDefault="0064547A">
      <w:pPr>
        <w:numPr>
          <w:ilvl w:val="0"/>
          <w:numId w:val="14"/>
        </w:numPr>
        <w:spacing w:before="240" w:after="0" w:line="259" w:lineRule="auto"/>
        <w:ind w:left="851" w:hanging="425"/>
        <w:contextualSpacing/>
        <w:jc w:val="both"/>
        <w:rPr>
          <w:rFonts w:eastAsia="Times New Roman" w:cstheme="minorHAnsi"/>
          <w:sz w:val="24"/>
          <w:szCs w:val="24"/>
        </w:rPr>
      </w:pPr>
      <w:r w:rsidRPr="00393270">
        <w:rPr>
          <w:rFonts w:eastAsia="Times New Roman" w:cstheme="minorHAnsi"/>
          <w:sz w:val="24"/>
          <w:szCs w:val="24"/>
        </w:rPr>
        <w:t>u</w:t>
      </w:r>
      <w:r w:rsidR="004D4244" w:rsidRPr="00393270">
        <w:rPr>
          <w:rFonts w:eastAsia="Times New Roman" w:cstheme="minorHAnsi"/>
          <w:sz w:val="24"/>
          <w:szCs w:val="24"/>
        </w:rPr>
        <w:t xml:space="preserve">rzędzie - </w:t>
      </w:r>
      <w:r w:rsidR="004D4244" w:rsidRPr="00393270">
        <w:rPr>
          <w:rFonts w:eastAsia="Calibri" w:cstheme="minorHAnsi"/>
          <w:sz w:val="24"/>
          <w:szCs w:val="24"/>
        </w:rPr>
        <w:t>należy przez to rozumieć Urząd Miasta Rzeszowa;</w:t>
      </w:r>
    </w:p>
    <w:p w14:paraId="3EBC9462" w14:textId="6544448D" w:rsidR="00941F53" w:rsidRPr="00393270" w:rsidRDefault="00941F53">
      <w:pPr>
        <w:numPr>
          <w:ilvl w:val="0"/>
          <w:numId w:val="14"/>
        </w:numPr>
        <w:spacing w:after="160" w:line="259" w:lineRule="auto"/>
        <w:ind w:left="851" w:hanging="425"/>
        <w:jc w:val="both"/>
        <w:rPr>
          <w:rFonts w:eastAsia="Times New Roman" w:cstheme="minorHAnsi"/>
          <w:sz w:val="24"/>
          <w:szCs w:val="24"/>
        </w:rPr>
      </w:pPr>
      <w:r w:rsidRPr="00393270">
        <w:rPr>
          <w:rFonts w:eastAsia="Times New Roman" w:cstheme="minorHAnsi"/>
          <w:sz w:val="24"/>
          <w:szCs w:val="24"/>
        </w:rPr>
        <w:t xml:space="preserve">wyjątkach prowadzonych w systemie EZD – należy przez to rozumieć sprawy prowadzone wyłącznie elektronicznie z wykorzystaniem systemu EZD, stanowiące wyjątki </w:t>
      </w:r>
      <w:r w:rsidR="00D64CC4" w:rsidRPr="00393270">
        <w:rPr>
          <w:rFonts w:eastAsia="Times New Roman" w:cstheme="minorHAnsi"/>
          <w:sz w:val="24"/>
          <w:szCs w:val="24"/>
        </w:rPr>
        <w:t>od</w:t>
      </w:r>
      <w:r w:rsidRPr="00393270">
        <w:rPr>
          <w:rFonts w:eastAsia="Times New Roman" w:cstheme="minorHAnsi"/>
          <w:sz w:val="24"/>
          <w:szCs w:val="24"/>
        </w:rPr>
        <w:t xml:space="preserve"> podstawowego sposobu dokumentowania przebiegu załatwiania i rozstrzygania spraw, wskazane w załączniku </w:t>
      </w:r>
      <w:r w:rsidR="00E159D4" w:rsidRPr="00393270">
        <w:rPr>
          <w:rFonts w:eastAsia="Times New Roman" w:cstheme="minorHAnsi"/>
          <w:sz w:val="24"/>
          <w:szCs w:val="24"/>
        </w:rPr>
        <w:t>n</w:t>
      </w:r>
      <w:r w:rsidRPr="00393270">
        <w:rPr>
          <w:rFonts w:eastAsia="Times New Roman" w:cstheme="minorHAnsi"/>
          <w:sz w:val="24"/>
          <w:szCs w:val="24"/>
        </w:rPr>
        <w:t xml:space="preserve">r 1 do </w:t>
      </w:r>
      <w:r w:rsidR="00053566" w:rsidRPr="00393270">
        <w:rPr>
          <w:rFonts w:eastAsia="Times New Roman" w:cstheme="minorHAnsi"/>
          <w:sz w:val="24"/>
          <w:szCs w:val="24"/>
        </w:rPr>
        <w:t>z</w:t>
      </w:r>
      <w:r w:rsidRPr="00393270">
        <w:rPr>
          <w:rFonts w:eastAsia="Times New Roman" w:cstheme="minorHAnsi"/>
          <w:sz w:val="24"/>
          <w:szCs w:val="24"/>
        </w:rPr>
        <w:t>arządzenia.</w:t>
      </w:r>
    </w:p>
    <w:p w14:paraId="531DD3B3" w14:textId="0CD748C5" w:rsidR="00941F53" w:rsidRPr="00393270" w:rsidRDefault="00F81931" w:rsidP="002D0A27">
      <w:pPr>
        <w:pStyle w:val="NormalnyWeb"/>
        <w:tabs>
          <w:tab w:val="left" w:pos="-284"/>
        </w:tabs>
        <w:spacing w:before="0" w:beforeAutospacing="0" w:after="0" w:afterAutospacing="0" w:line="276" w:lineRule="auto"/>
        <w:jc w:val="center"/>
        <w:rPr>
          <w:rFonts w:asciiTheme="minorHAnsi" w:hAnsiTheme="minorHAnsi" w:cstheme="minorHAnsi"/>
          <w:bCs/>
        </w:rPr>
      </w:pPr>
      <w:r w:rsidRPr="00393270">
        <w:rPr>
          <w:rFonts w:asciiTheme="minorHAnsi" w:hAnsiTheme="minorHAnsi" w:cstheme="minorHAnsi"/>
          <w:bCs/>
        </w:rPr>
        <w:t>§ 2</w:t>
      </w:r>
    </w:p>
    <w:p w14:paraId="0D56CF75" w14:textId="0A2CC869" w:rsidR="005F2EC2" w:rsidRPr="00393270" w:rsidRDefault="005F2EC2">
      <w:pPr>
        <w:pStyle w:val="NormalnyWeb"/>
        <w:numPr>
          <w:ilvl w:val="0"/>
          <w:numId w:val="2"/>
        </w:numPr>
        <w:tabs>
          <w:tab w:val="left" w:pos="-284"/>
        </w:tabs>
        <w:spacing w:before="0" w:beforeAutospacing="0" w:after="0" w:afterAutospacing="0" w:line="276" w:lineRule="auto"/>
        <w:ind w:left="426" w:hanging="426"/>
        <w:jc w:val="both"/>
        <w:rPr>
          <w:rFonts w:asciiTheme="minorHAnsi" w:hAnsiTheme="minorHAnsi" w:cstheme="minorHAnsi"/>
          <w:bCs/>
        </w:rPr>
      </w:pPr>
      <w:r w:rsidRPr="00393270">
        <w:rPr>
          <w:rFonts w:asciiTheme="minorHAnsi" w:hAnsiTheme="minorHAnsi" w:cstheme="minorHAnsi"/>
          <w:bCs/>
        </w:rPr>
        <w:t xml:space="preserve">Podstawowym </w:t>
      </w:r>
      <w:r w:rsidR="00651D70" w:rsidRPr="00393270">
        <w:rPr>
          <w:rFonts w:asciiTheme="minorHAnsi" w:hAnsiTheme="minorHAnsi" w:cstheme="minorHAnsi"/>
          <w:bCs/>
        </w:rPr>
        <w:t>sposobem</w:t>
      </w:r>
      <w:r w:rsidRPr="00393270">
        <w:rPr>
          <w:rFonts w:asciiTheme="minorHAnsi" w:hAnsiTheme="minorHAnsi" w:cstheme="minorHAnsi"/>
          <w:bCs/>
        </w:rPr>
        <w:t xml:space="preserve"> dokumentowania przebiegu załatwiania i rozstrzygania spraw dla </w:t>
      </w:r>
      <w:r w:rsidR="0064547A" w:rsidRPr="00393270">
        <w:rPr>
          <w:rFonts w:asciiTheme="minorHAnsi" w:hAnsiTheme="minorHAnsi" w:cstheme="minorHAnsi"/>
          <w:bCs/>
        </w:rPr>
        <w:t>u</w:t>
      </w:r>
      <w:r w:rsidRPr="00393270">
        <w:rPr>
          <w:rFonts w:asciiTheme="minorHAnsi" w:hAnsiTheme="minorHAnsi" w:cstheme="minorHAnsi"/>
          <w:bCs/>
        </w:rPr>
        <w:t>rzędu jest system tradycyjny</w:t>
      </w:r>
      <w:r w:rsidR="00F81931" w:rsidRPr="00393270">
        <w:rPr>
          <w:rFonts w:asciiTheme="minorHAnsi" w:hAnsiTheme="minorHAnsi" w:cstheme="minorHAnsi"/>
          <w:bCs/>
        </w:rPr>
        <w:t>.</w:t>
      </w:r>
    </w:p>
    <w:p w14:paraId="37032BA1" w14:textId="1E20B413" w:rsidR="002D0A27" w:rsidRPr="00393270" w:rsidRDefault="002D0A27">
      <w:pPr>
        <w:pStyle w:val="Akapitzlist"/>
        <w:numPr>
          <w:ilvl w:val="0"/>
          <w:numId w:val="2"/>
        </w:numPr>
        <w:spacing w:after="0"/>
        <w:ind w:left="426" w:hanging="426"/>
        <w:jc w:val="both"/>
        <w:rPr>
          <w:rFonts w:asciiTheme="minorHAnsi" w:hAnsiTheme="minorHAnsi" w:cstheme="minorHAnsi"/>
          <w:sz w:val="24"/>
          <w:szCs w:val="24"/>
        </w:rPr>
      </w:pPr>
      <w:r w:rsidRPr="00393270">
        <w:rPr>
          <w:rFonts w:asciiTheme="minorHAnsi" w:hAnsiTheme="minorHAnsi" w:cstheme="minorHAnsi"/>
          <w:sz w:val="24"/>
          <w:szCs w:val="24"/>
        </w:rPr>
        <w:t>Ustala się wyjątki od podstawowego sposobu dokumentowania przebiegu załatwiania i</w:t>
      </w:r>
      <w:r w:rsidR="00E13736" w:rsidRPr="00393270">
        <w:rPr>
          <w:rFonts w:asciiTheme="minorHAnsi" w:hAnsiTheme="minorHAnsi" w:cstheme="minorHAnsi"/>
          <w:sz w:val="24"/>
          <w:szCs w:val="24"/>
        </w:rPr>
        <w:t> </w:t>
      </w:r>
      <w:r w:rsidRPr="00393270">
        <w:rPr>
          <w:rFonts w:asciiTheme="minorHAnsi" w:hAnsiTheme="minorHAnsi" w:cstheme="minorHAnsi"/>
          <w:sz w:val="24"/>
          <w:szCs w:val="24"/>
        </w:rPr>
        <w:t xml:space="preserve">rozstrzygania spraw, poprzez określenie klas z wykazu akt, </w:t>
      </w:r>
      <w:r w:rsidR="000C6AE6" w:rsidRPr="00393270">
        <w:rPr>
          <w:rFonts w:asciiTheme="minorHAnsi" w:hAnsiTheme="minorHAnsi" w:cstheme="minorHAnsi"/>
          <w:sz w:val="24"/>
          <w:szCs w:val="24"/>
        </w:rPr>
        <w:t xml:space="preserve">wymienionych </w:t>
      </w:r>
      <w:r w:rsidR="00B24BF8" w:rsidRPr="00393270">
        <w:rPr>
          <w:rFonts w:asciiTheme="minorHAnsi" w:hAnsiTheme="minorHAnsi" w:cstheme="minorHAnsi"/>
          <w:sz w:val="24"/>
          <w:szCs w:val="24"/>
        </w:rPr>
        <w:t xml:space="preserve">w </w:t>
      </w:r>
      <w:r w:rsidR="00793B45" w:rsidRPr="00393270">
        <w:rPr>
          <w:rFonts w:asciiTheme="minorHAnsi" w:hAnsiTheme="minorHAnsi" w:cstheme="minorHAnsi"/>
          <w:sz w:val="24"/>
          <w:szCs w:val="24"/>
        </w:rPr>
        <w:t>z</w:t>
      </w:r>
      <w:r w:rsidR="00B24BF8" w:rsidRPr="00393270">
        <w:rPr>
          <w:rFonts w:asciiTheme="minorHAnsi" w:hAnsiTheme="minorHAnsi" w:cstheme="minorHAnsi"/>
          <w:sz w:val="24"/>
          <w:szCs w:val="24"/>
        </w:rPr>
        <w:t xml:space="preserve">ałączniku </w:t>
      </w:r>
      <w:r w:rsidR="00E159D4" w:rsidRPr="00393270">
        <w:rPr>
          <w:rFonts w:asciiTheme="minorHAnsi" w:hAnsiTheme="minorHAnsi" w:cstheme="minorHAnsi"/>
          <w:sz w:val="24"/>
          <w:szCs w:val="24"/>
        </w:rPr>
        <w:t>n</w:t>
      </w:r>
      <w:r w:rsidR="00B24BF8" w:rsidRPr="00393270">
        <w:rPr>
          <w:rFonts w:asciiTheme="minorHAnsi" w:hAnsiTheme="minorHAnsi" w:cstheme="minorHAnsi"/>
          <w:sz w:val="24"/>
          <w:szCs w:val="24"/>
        </w:rPr>
        <w:t xml:space="preserve">r 1 do </w:t>
      </w:r>
      <w:r w:rsidR="00053566" w:rsidRPr="00393270">
        <w:rPr>
          <w:rFonts w:asciiTheme="minorHAnsi" w:hAnsiTheme="minorHAnsi" w:cstheme="minorHAnsi"/>
          <w:sz w:val="24"/>
          <w:szCs w:val="24"/>
        </w:rPr>
        <w:t>z</w:t>
      </w:r>
      <w:r w:rsidR="00B24BF8" w:rsidRPr="00393270">
        <w:rPr>
          <w:rFonts w:asciiTheme="minorHAnsi" w:hAnsiTheme="minorHAnsi" w:cstheme="minorHAnsi"/>
          <w:sz w:val="24"/>
          <w:szCs w:val="24"/>
        </w:rPr>
        <w:t xml:space="preserve">arządzenia, </w:t>
      </w:r>
      <w:r w:rsidRPr="00393270">
        <w:rPr>
          <w:rFonts w:asciiTheme="minorHAnsi" w:hAnsiTheme="minorHAnsi" w:cstheme="minorHAnsi"/>
          <w:sz w:val="24"/>
          <w:szCs w:val="24"/>
        </w:rPr>
        <w:t>w których sprawy będą rejestrowane i</w:t>
      </w:r>
      <w:r w:rsidR="00336069" w:rsidRPr="00393270">
        <w:rPr>
          <w:rFonts w:asciiTheme="minorHAnsi" w:hAnsiTheme="minorHAnsi" w:cstheme="minorHAnsi"/>
          <w:sz w:val="24"/>
          <w:szCs w:val="24"/>
        </w:rPr>
        <w:t> </w:t>
      </w:r>
      <w:r w:rsidRPr="00393270">
        <w:rPr>
          <w:rFonts w:asciiTheme="minorHAnsi" w:hAnsiTheme="minorHAnsi" w:cstheme="minorHAnsi"/>
          <w:sz w:val="24"/>
          <w:szCs w:val="24"/>
        </w:rPr>
        <w:t xml:space="preserve">prowadzone w systemie </w:t>
      </w:r>
      <w:r w:rsidR="00F81931" w:rsidRPr="00393270">
        <w:rPr>
          <w:rFonts w:asciiTheme="minorHAnsi" w:hAnsiTheme="minorHAnsi" w:cstheme="minorHAnsi"/>
          <w:sz w:val="24"/>
          <w:szCs w:val="24"/>
        </w:rPr>
        <w:t>EZD</w:t>
      </w:r>
      <w:r w:rsidR="005006C6" w:rsidRPr="00393270">
        <w:rPr>
          <w:rFonts w:asciiTheme="minorHAnsi" w:hAnsiTheme="minorHAnsi" w:cstheme="minorHAnsi"/>
          <w:sz w:val="24"/>
          <w:szCs w:val="24"/>
        </w:rPr>
        <w:t>.</w:t>
      </w:r>
      <w:r w:rsidR="00BE61FC" w:rsidRPr="00393270">
        <w:rPr>
          <w:rFonts w:asciiTheme="minorHAnsi" w:hAnsiTheme="minorHAnsi" w:cstheme="minorHAnsi"/>
          <w:sz w:val="24"/>
          <w:szCs w:val="24"/>
        </w:rPr>
        <w:t xml:space="preserve">  </w:t>
      </w:r>
    </w:p>
    <w:p w14:paraId="430226E2" w14:textId="0FFF46F6" w:rsidR="002D0A27" w:rsidRPr="00393270" w:rsidRDefault="002D0A27" w:rsidP="00160ECC">
      <w:pPr>
        <w:pStyle w:val="Akapitzlist"/>
        <w:numPr>
          <w:ilvl w:val="0"/>
          <w:numId w:val="2"/>
        </w:numPr>
        <w:ind w:left="426" w:hanging="426"/>
        <w:jc w:val="both"/>
        <w:rPr>
          <w:rFonts w:asciiTheme="minorHAnsi" w:hAnsiTheme="minorHAnsi" w:cstheme="minorHAnsi"/>
          <w:sz w:val="24"/>
          <w:szCs w:val="24"/>
        </w:rPr>
      </w:pPr>
      <w:r w:rsidRPr="00393270">
        <w:rPr>
          <w:rFonts w:asciiTheme="minorHAnsi" w:hAnsiTheme="minorHAnsi" w:cstheme="minorHAnsi"/>
          <w:sz w:val="24"/>
          <w:szCs w:val="24"/>
        </w:rPr>
        <w:t>Dla wyjątków nie prowadzi się pomocniczo dokumentacji papierowej</w:t>
      </w:r>
      <w:r w:rsidR="00723C06" w:rsidRPr="00393270">
        <w:rPr>
          <w:rFonts w:asciiTheme="minorHAnsi" w:hAnsiTheme="minorHAnsi" w:cstheme="minorHAnsi"/>
          <w:sz w:val="24"/>
          <w:szCs w:val="24"/>
        </w:rPr>
        <w:t>, z</w:t>
      </w:r>
      <w:r w:rsidR="00222D00" w:rsidRPr="00393270">
        <w:rPr>
          <w:rFonts w:asciiTheme="minorHAnsi" w:hAnsiTheme="minorHAnsi" w:cstheme="minorHAnsi"/>
          <w:sz w:val="24"/>
          <w:szCs w:val="24"/>
        </w:rPr>
        <w:t> </w:t>
      </w:r>
      <w:r w:rsidRPr="00393270">
        <w:rPr>
          <w:rFonts w:asciiTheme="minorHAnsi" w:hAnsiTheme="minorHAnsi" w:cstheme="minorHAnsi"/>
          <w:sz w:val="24"/>
          <w:szCs w:val="24"/>
        </w:rPr>
        <w:t>zastrzeżeniem przepisów w</w:t>
      </w:r>
      <w:r w:rsidR="00807289" w:rsidRPr="00393270">
        <w:rPr>
          <w:rFonts w:asciiTheme="minorHAnsi" w:hAnsiTheme="minorHAnsi" w:cstheme="minorHAnsi"/>
          <w:sz w:val="24"/>
          <w:szCs w:val="24"/>
        </w:rPr>
        <w:t>y</w:t>
      </w:r>
      <w:r w:rsidRPr="00393270">
        <w:rPr>
          <w:rFonts w:asciiTheme="minorHAnsi" w:hAnsiTheme="minorHAnsi" w:cstheme="minorHAnsi"/>
          <w:sz w:val="24"/>
          <w:szCs w:val="24"/>
        </w:rPr>
        <w:t>magających papierowej postaci dokumentu.</w:t>
      </w:r>
    </w:p>
    <w:p w14:paraId="1B774539" w14:textId="2E8364CF" w:rsidR="00BA3883" w:rsidRPr="00393270" w:rsidRDefault="00BA3883" w:rsidP="00BA3883">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3</w:t>
      </w:r>
    </w:p>
    <w:p w14:paraId="0A5CBC78" w14:textId="01BF1931" w:rsidR="00BA3883" w:rsidRPr="00393270" w:rsidRDefault="00BA3883">
      <w:pPr>
        <w:pStyle w:val="Akapitzlist"/>
        <w:numPr>
          <w:ilvl w:val="0"/>
          <w:numId w:val="3"/>
        </w:numPr>
        <w:spacing w:after="0"/>
        <w:ind w:left="426" w:hanging="426"/>
        <w:jc w:val="both"/>
        <w:rPr>
          <w:rFonts w:asciiTheme="minorHAnsi" w:hAnsiTheme="minorHAnsi" w:cstheme="minorHAnsi"/>
          <w:sz w:val="24"/>
          <w:szCs w:val="24"/>
        </w:rPr>
      </w:pPr>
      <w:r w:rsidRPr="00393270">
        <w:rPr>
          <w:rFonts w:asciiTheme="minorHAnsi" w:hAnsiTheme="minorHAnsi" w:cstheme="minorHAnsi"/>
          <w:bCs/>
          <w:sz w:val="24"/>
          <w:szCs w:val="24"/>
        </w:rPr>
        <w:t xml:space="preserve">System </w:t>
      </w:r>
      <w:r w:rsidR="00001147" w:rsidRPr="00393270">
        <w:rPr>
          <w:rFonts w:asciiTheme="minorHAnsi" w:hAnsiTheme="minorHAnsi" w:cstheme="minorHAnsi"/>
          <w:bCs/>
          <w:sz w:val="24"/>
          <w:szCs w:val="24"/>
        </w:rPr>
        <w:t>EZD</w:t>
      </w:r>
      <w:r w:rsidR="006F3F99" w:rsidRPr="00393270">
        <w:rPr>
          <w:rFonts w:asciiTheme="minorHAnsi" w:hAnsiTheme="minorHAnsi" w:cstheme="minorHAnsi"/>
          <w:bCs/>
          <w:sz w:val="24"/>
          <w:szCs w:val="24"/>
        </w:rPr>
        <w:t xml:space="preserve"> </w:t>
      </w:r>
      <w:r w:rsidRPr="00393270">
        <w:rPr>
          <w:rFonts w:asciiTheme="minorHAnsi" w:hAnsiTheme="minorHAnsi" w:cstheme="minorHAnsi"/>
          <w:bCs/>
          <w:sz w:val="24"/>
          <w:szCs w:val="24"/>
        </w:rPr>
        <w:t>stanowi wspomagające narzędzie informatyczne w obsłudze wykonywania czynności kancelaryjnych i dokumentowania spraw w systemie tradycyjnym, służące w</w:t>
      </w:r>
      <w:r w:rsidR="00CC6CD1" w:rsidRPr="00393270">
        <w:rPr>
          <w:rFonts w:asciiTheme="minorHAnsi" w:hAnsiTheme="minorHAnsi" w:cstheme="minorHAnsi"/>
          <w:bCs/>
          <w:sz w:val="24"/>
          <w:szCs w:val="24"/>
        </w:rPr>
        <w:t> </w:t>
      </w:r>
      <w:r w:rsidRPr="00393270">
        <w:rPr>
          <w:rFonts w:asciiTheme="minorHAnsi" w:hAnsiTheme="minorHAnsi" w:cstheme="minorHAnsi"/>
          <w:bCs/>
          <w:sz w:val="24"/>
          <w:szCs w:val="24"/>
        </w:rPr>
        <w:t>szczególności do:</w:t>
      </w:r>
    </w:p>
    <w:p w14:paraId="22B70F87" w14:textId="4D37DB68" w:rsidR="00BA3883" w:rsidRPr="00393270" w:rsidRDefault="00E13736" w:rsidP="00CC6CD1">
      <w:pPr>
        <w:numPr>
          <w:ilvl w:val="0"/>
          <w:numId w:val="1"/>
        </w:numPr>
        <w:suppressAutoHyphens/>
        <w:spacing w:after="0"/>
        <w:ind w:left="851" w:hanging="425"/>
        <w:jc w:val="both"/>
        <w:rPr>
          <w:rFonts w:cstheme="minorHAnsi"/>
          <w:sz w:val="24"/>
          <w:szCs w:val="24"/>
        </w:rPr>
      </w:pPr>
      <w:r w:rsidRPr="00393270">
        <w:rPr>
          <w:rFonts w:cstheme="minorHAnsi"/>
          <w:sz w:val="24"/>
          <w:szCs w:val="24"/>
        </w:rPr>
        <w:t>r</w:t>
      </w:r>
      <w:r w:rsidR="00D9164B" w:rsidRPr="00393270">
        <w:rPr>
          <w:rFonts w:cstheme="minorHAnsi"/>
          <w:sz w:val="24"/>
          <w:szCs w:val="24"/>
        </w:rPr>
        <w:t xml:space="preserve">ejestrowania spraw, </w:t>
      </w:r>
      <w:r w:rsidR="00561330" w:rsidRPr="00393270">
        <w:rPr>
          <w:rFonts w:cstheme="minorHAnsi"/>
          <w:sz w:val="24"/>
          <w:szCs w:val="24"/>
        </w:rPr>
        <w:t xml:space="preserve">prowadzenia </w:t>
      </w:r>
      <w:r w:rsidR="00BA3883" w:rsidRPr="00393270">
        <w:rPr>
          <w:rFonts w:cstheme="minorHAnsi"/>
          <w:sz w:val="24"/>
          <w:szCs w:val="24"/>
        </w:rPr>
        <w:t>spisów spraw</w:t>
      </w:r>
      <w:r w:rsidR="00F34F8A" w:rsidRPr="00393270">
        <w:rPr>
          <w:rFonts w:cstheme="minorHAnsi"/>
          <w:sz w:val="24"/>
          <w:szCs w:val="24"/>
        </w:rPr>
        <w:t xml:space="preserve"> i </w:t>
      </w:r>
      <w:r w:rsidR="00F34F8A" w:rsidRPr="00393270">
        <w:rPr>
          <w:rFonts w:cstheme="minorHAnsi"/>
          <w:color w:val="000000" w:themeColor="text1"/>
          <w:sz w:val="24"/>
          <w:szCs w:val="24"/>
        </w:rPr>
        <w:t>prowadzenia metryk spraw</w:t>
      </w:r>
      <w:r w:rsidR="0099191D" w:rsidRPr="00393270">
        <w:rPr>
          <w:rFonts w:cstheme="minorHAnsi"/>
          <w:color w:val="000000" w:themeColor="text1"/>
          <w:sz w:val="24"/>
          <w:szCs w:val="24"/>
        </w:rPr>
        <w:t>, które są następnie drukowane i odkładane do właściwych teczek</w:t>
      </w:r>
      <w:r w:rsidR="00BA3883" w:rsidRPr="00393270">
        <w:rPr>
          <w:rFonts w:cstheme="minorHAnsi"/>
          <w:sz w:val="24"/>
          <w:szCs w:val="24"/>
        </w:rPr>
        <w:t>;</w:t>
      </w:r>
    </w:p>
    <w:p w14:paraId="63DB6FE7" w14:textId="201BF0F7" w:rsidR="00BA3883" w:rsidRPr="00393270" w:rsidRDefault="00BA3883" w:rsidP="00CC6CD1">
      <w:pPr>
        <w:numPr>
          <w:ilvl w:val="0"/>
          <w:numId w:val="1"/>
        </w:numPr>
        <w:suppressAutoHyphens/>
        <w:spacing w:after="0"/>
        <w:ind w:left="851" w:hanging="425"/>
        <w:jc w:val="both"/>
        <w:rPr>
          <w:rFonts w:cstheme="minorHAnsi"/>
          <w:sz w:val="24"/>
          <w:szCs w:val="24"/>
        </w:rPr>
      </w:pPr>
      <w:r w:rsidRPr="00393270">
        <w:rPr>
          <w:rFonts w:cstheme="minorHAnsi"/>
          <w:sz w:val="24"/>
          <w:szCs w:val="24"/>
        </w:rPr>
        <w:t xml:space="preserve">prowadzenia innych niż określone w </w:t>
      </w:r>
      <w:r w:rsidRPr="00393270">
        <w:rPr>
          <w:rFonts w:cstheme="minorHAnsi"/>
          <w:bCs/>
          <w:sz w:val="24"/>
          <w:szCs w:val="24"/>
        </w:rPr>
        <w:t xml:space="preserve">pkt. </w:t>
      </w:r>
      <w:r w:rsidR="006F3F99" w:rsidRPr="00393270">
        <w:rPr>
          <w:rFonts w:cstheme="minorHAnsi"/>
          <w:bCs/>
          <w:sz w:val="24"/>
          <w:szCs w:val="24"/>
        </w:rPr>
        <w:t>1</w:t>
      </w:r>
      <w:r w:rsidRPr="00393270">
        <w:rPr>
          <w:rFonts w:cstheme="minorHAnsi"/>
          <w:sz w:val="24"/>
          <w:szCs w:val="24"/>
        </w:rPr>
        <w:t xml:space="preserve"> rejestrów i ewidencji możliwych do zrealizowania w EZD;</w:t>
      </w:r>
    </w:p>
    <w:p w14:paraId="0E2FADF8" w14:textId="3C5F20EF" w:rsidR="00F34F8A" w:rsidRPr="00393270" w:rsidRDefault="00561330" w:rsidP="00CC6CD1">
      <w:pPr>
        <w:numPr>
          <w:ilvl w:val="0"/>
          <w:numId w:val="1"/>
        </w:numPr>
        <w:suppressAutoHyphens/>
        <w:spacing w:after="0"/>
        <w:ind w:left="851" w:hanging="425"/>
        <w:jc w:val="both"/>
        <w:rPr>
          <w:rFonts w:cstheme="minorHAnsi"/>
          <w:sz w:val="24"/>
          <w:szCs w:val="24"/>
        </w:rPr>
      </w:pPr>
      <w:r w:rsidRPr="00393270">
        <w:rPr>
          <w:rFonts w:cstheme="minorHAnsi"/>
          <w:sz w:val="24"/>
          <w:szCs w:val="24"/>
        </w:rPr>
        <w:t>udostępniania i rozpowszechniania</w:t>
      </w:r>
      <w:r w:rsidR="00F34F8A" w:rsidRPr="00393270">
        <w:rPr>
          <w:rFonts w:cstheme="minorHAnsi"/>
          <w:sz w:val="24"/>
          <w:szCs w:val="24"/>
        </w:rPr>
        <w:t xml:space="preserve"> pism wewnątrz </w:t>
      </w:r>
      <w:r w:rsidR="0064547A" w:rsidRPr="00393270">
        <w:rPr>
          <w:rFonts w:cstheme="minorHAnsi"/>
          <w:sz w:val="24"/>
          <w:szCs w:val="24"/>
        </w:rPr>
        <w:t>u</w:t>
      </w:r>
      <w:r w:rsidR="00F34F8A" w:rsidRPr="00393270">
        <w:rPr>
          <w:rFonts w:cstheme="minorHAnsi"/>
          <w:sz w:val="24"/>
          <w:szCs w:val="24"/>
        </w:rPr>
        <w:t>rzędu;</w:t>
      </w:r>
    </w:p>
    <w:p w14:paraId="4756754B" w14:textId="48D7534C" w:rsidR="00F34F8A" w:rsidRPr="00393270" w:rsidRDefault="00F34F8A" w:rsidP="00CC6CD1">
      <w:pPr>
        <w:numPr>
          <w:ilvl w:val="0"/>
          <w:numId w:val="1"/>
        </w:numPr>
        <w:suppressAutoHyphens/>
        <w:spacing w:after="0"/>
        <w:ind w:left="851" w:hanging="425"/>
        <w:jc w:val="both"/>
        <w:rPr>
          <w:rFonts w:cstheme="minorHAnsi"/>
          <w:sz w:val="24"/>
          <w:szCs w:val="24"/>
        </w:rPr>
      </w:pPr>
      <w:r w:rsidRPr="00393270">
        <w:rPr>
          <w:rFonts w:cstheme="minorHAnsi"/>
          <w:sz w:val="24"/>
          <w:szCs w:val="24"/>
        </w:rPr>
        <w:t>dystrybucj</w:t>
      </w:r>
      <w:r w:rsidR="00BF1B15" w:rsidRPr="00393270">
        <w:rPr>
          <w:rFonts w:cstheme="minorHAnsi"/>
          <w:sz w:val="24"/>
          <w:szCs w:val="24"/>
        </w:rPr>
        <w:t xml:space="preserve">i </w:t>
      </w:r>
      <w:r w:rsidRPr="00393270">
        <w:rPr>
          <w:rFonts w:cstheme="minorHAnsi"/>
          <w:sz w:val="24"/>
          <w:szCs w:val="24"/>
        </w:rPr>
        <w:t>przesyłek</w:t>
      </w:r>
      <w:r w:rsidR="003B5D10" w:rsidRPr="00393270">
        <w:rPr>
          <w:rFonts w:cstheme="minorHAnsi"/>
          <w:sz w:val="24"/>
          <w:szCs w:val="24"/>
        </w:rPr>
        <w:t>, w tym wysyłania przesyłek za pośrednictwem</w:t>
      </w:r>
      <w:r w:rsidR="00B448C6" w:rsidRPr="00393270">
        <w:rPr>
          <w:rFonts w:cstheme="minorHAnsi"/>
          <w:sz w:val="24"/>
          <w:szCs w:val="24"/>
        </w:rPr>
        <w:t>,</w:t>
      </w:r>
      <w:r w:rsidR="003B5D10" w:rsidRPr="00393270">
        <w:rPr>
          <w:rFonts w:cstheme="minorHAnsi"/>
          <w:sz w:val="24"/>
          <w:szCs w:val="24"/>
        </w:rPr>
        <w:t xml:space="preserve"> ESP</w:t>
      </w:r>
      <w:r w:rsidR="00D30257" w:rsidRPr="00393270">
        <w:rPr>
          <w:rFonts w:cstheme="minorHAnsi"/>
          <w:sz w:val="24"/>
          <w:szCs w:val="24"/>
        </w:rPr>
        <w:t>,</w:t>
      </w:r>
      <w:r w:rsidR="003B5D10" w:rsidRPr="00393270">
        <w:rPr>
          <w:rFonts w:cstheme="minorHAnsi"/>
          <w:sz w:val="24"/>
          <w:szCs w:val="24"/>
        </w:rPr>
        <w:t xml:space="preserve"> znajdującej się na </w:t>
      </w:r>
      <w:proofErr w:type="spellStart"/>
      <w:r w:rsidR="003B5D10" w:rsidRPr="00393270">
        <w:rPr>
          <w:rFonts w:cstheme="minorHAnsi"/>
          <w:sz w:val="24"/>
          <w:szCs w:val="24"/>
        </w:rPr>
        <w:t>ePUAP</w:t>
      </w:r>
      <w:proofErr w:type="spellEnd"/>
      <w:r w:rsidRPr="00393270">
        <w:rPr>
          <w:rFonts w:cstheme="minorHAnsi"/>
          <w:sz w:val="24"/>
          <w:szCs w:val="24"/>
        </w:rPr>
        <w:t>;</w:t>
      </w:r>
    </w:p>
    <w:p w14:paraId="20EC9C1A" w14:textId="77777777" w:rsidR="003B5D10" w:rsidRPr="00393270" w:rsidRDefault="00996A20" w:rsidP="00CC6CD1">
      <w:pPr>
        <w:numPr>
          <w:ilvl w:val="0"/>
          <w:numId w:val="1"/>
        </w:numPr>
        <w:suppressAutoHyphens/>
        <w:spacing w:after="0"/>
        <w:ind w:left="851" w:hanging="425"/>
        <w:jc w:val="both"/>
        <w:rPr>
          <w:rFonts w:cstheme="minorHAnsi"/>
          <w:strike/>
          <w:sz w:val="24"/>
          <w:szCs w:val="24"/>
        </w:rPr>
      </w:pPr>
      <w:r w:rsidRPr="00393270">
        <w:rPr>
          <w:rFonts w:cstheme="minorHAnsi"/>
          <w:sz w:val="24"/>
          <w:szCs w:val="24"/>
        </w:rPr>
        <w:t>dokonywania</w:t>
      </w:r>
      <w:r w:rsidR="00BA3883" w:rsidRPr="00393270">
        <w:rPr>
          <w:rFonts w:cstheme="minorHAnsi"/>
          <w:sz w:val="24"/>
          <w:szCs w:val="24"/>
        </w:rPr>
        <w:t xml:space="preserve"> dekretacji</w:t>
      </w:r>
      <w:r w:rsidR="003B5D10" w:rsidRPr="00393270">
        <w:rPr>
          <w:rFonts w:cstheme="minorHAnsi"/>
          <w:sz w:val="24"/>
          <w:szCs w:val="24"/>
        </w:rPr>
        <w:t>;</w:t>
      </w:r>
    </w:p>
    <w:p w14:paraId="7460E428" w14:textId="7E644472" w:rsidR="00BA3883" w:rsidRPr="00393270" w:rsidRDefault="002427D3" w:rsidP="00CC6CD1">
      <w:pPr>
        <w:numPr>
          <w:ilvl w:val="0"/>
          <w:numId w:val="1"/>
        </w:numPr>
        <w:suppressAutoHyphens/>
        <w:spacing w:after="0"/>
        <w:ind w:left="851" w:hanging="425"/>
        <w:jc w:val="both"/>
        <w:rPr>
          <w:rFonts w:cstheme="minorHAnsi"/>
          <w:strike/>
          <w:sz w:val="24"/>
          <w:szCs w:val="24"/>
        </w:rPr>
      </w:pPr>
      <w:r w:rsidRPr="00393270">
        <w:rPr>
          <w:rFonts w:cstheme="minorHAnsi"/>
          <w:sz w:val="24"/>
          <w:szCs w:val="24"/>
        </w:rPr>
        <w:t>akceptacji pism</w:t>
      </w:r>
      <w:r w:rsidR="003B5D10" w:rsidRPr="00393270">
        <w:rPr>
          <w:rFonts w:cstheme="minorHAnsi"/>
          <w:sz w:val="24"/>
          <w:szCs w:val="24"/>
        </w:rPr>
        <w:t>, w tym ich podpisywania kwalifikowanym podpisem elektronicznym</w:t>
      </w:r>
      <w:r w:rsidRPr="00393270">
        <w:rPr>
          <w:rFonts w:cstheme="minorHAnsi"/>
          <w:sz w:val="24"/>
          <w:szCs w:val="24"/>
        </w:rPr>
        <w:t>;</w:t>
      </w:r>
    </w:p>
    <w:p w14:paraId="441DBA4F" w14:textId="117FACB8" w:rsidR="00BA3883" w:rsidRPr="00393270" w:rsidRDefault="00BA3883" w:rsidP="00FD27EF">
      <w:pPr>
        <w:numPr>
          <w:ilvl w:val="0"/>
          <w:numId w:val="1"/>
        </w:numPr>
        <w:suppressAutoHyphens/>
        <w:spacing w:after="0"/>
        <w:ind w:left="851" w:hanging="425"/>
        <w:jc w:val="both"/>
        <w:rPr>
          <w:rFonts w:cstheme="minorHAnsi"/>
          <w:color w:val="000000" w:themeColor="text1"/>
          <w:sz w:val="24"/>
          <w:szCs w:val="24"/>
        </w:rPr>
      </w:pPr>
      <w:r w:rsidRPr="00393270">
        <w:rPr>
          <w:rFonts w:cstheme="minorHAnsi"/>
          <w:sz w:val="24"/>
          <w:szCs w:val="24"/>
        </w:rPr>
        <w:t>gromadzenia i przechowywania dokumentów elektronicznych, w tym</w:t>
      </w:r>
      <w:r w:rsidRPr="00393270">
        <w:rPr>
          <w:rFonts w:cstheme="minorHAnsi"/>
          <w:bCs/>
          <w:color w:val="000000" w:themeColor="text1"/>
          <w:sz w:val="24"/>
          <w:szCs w:val="24"/>
        </w:rPr>
        <w:t xml:space="preserve"> </w:t>
      </w:r>
      <w:proofErr w:type="spellStart"/>
      <w:r w:rsidRPr="00393270">
        <w:rPr>
          <w:rFonts w:cstheme="minorHAnsi"/>
          <w:bCs/>
          <w:color w:val="000000" w:themeColor="text1"/>
          <w:sz w:val="24"/>
          <w:szCs w:val="24"/>
        </w:rPr>
        <w:t>odwzorowań</w:t>
      </w:r>
      <w:proofErr w:type="spellEnd"/>
      <w:r w:rsidRPr="00393270">
        <w:rPr>
          <w:rFonts w:cstheme="minorHAnsi"/>
          <w:bCs/>
          <w:color w:val="000000" w:themeColor="text1"/>
          <w:sz w:val="24"/>
          <w:szCs w:val="24"/>
        </w:rPr>
        <w:t xml:space="preserve"> cyfrowych przesyłek</w:t>
      </w:r>
      <w:r w:rsidR="006F3F99" w:rsidRPr="00393270">
        <w:rPr>
          <w:rFonts w:cstheme="minorHAnsi"/>
          <w:bCs/>
          <w:color w:val="000000" w:themeColor="text1"/>
          <w:sz w:val="24"/>
          <w:szCs w:val="24"/>
        </w:rPr>
        <w:t>.</w:t>
      </w:r>
    </w:p>
    <w:p w14:paraId="4649C9A7" w14:textId="31DB7E28" w:rsidR="00BA3883" w:rsidRPr="00393270" w:rsidRDefault="007F00CF">
      <w:pPr>
        <w:pStyle w:val="Akapitzlist"/>
        <w:numPr>
          <w:ilvl w:val="0"/>
          <w:numId w:val="3"/>
        </w:numPr>
        <w:ind w:left="426" w:hanging="426"/>
        <w:jc w:val="both"/>
        <w:rPr>
          <w:rFonts w:asciiTheme="minorHAnsi" w:hAnsiTheme="minorHAnsi" w:cstheme="minorHAnsi"/>
          <w:sz w:val="24"/>
          <w:szCs w:val="24"/>
        </w:rPr>
      </w:pPr>
      <w:r w:rsidRPr="00393270">
        <w:rPr>
          <w:rFonts w:asciiTheme="minorHAnsi" w:hAnsiTheme="minorHAnsi" w:cstheme="minorHAnsi"/>
          <w:sz w:val="24"/>
          <w:szCs w:val="24"/>
        </w:rPr>
        <w:t xml:space="preserve">Wykorzystywanie systemu EZD w zakresie, o którym mowa w ust. 1 ma charakter pomocniczy - nie zwalnia </w:t>
      </w:r>
      <w:r w:rsidR="00BF1B15" w:rsidRPr="00393270">
        <w:rPr>
          <w:rFonts w:asciiTheme="minorHAnsi" w:hAnsiTheme="minorHAnsi" w:cstheme="minorHAnsi"/>
          <w:sz w:val="24"/>
          <w:szCs w:val="24"/>
        </w:rPr>
        <w:t xml:space="preserve">pracowników </w:t>
      </w:r>
      <w:r w:rsidR="00F24DFC" w:rsidRPr="00393270">
        <w:rPr>
          <w:rFonts w:asciiTheme="minorHAnsi" w:hAnsiTheme="minorHAnsi" w:cstheme="minorHAnsi"/>
          <w:sz w:val="24"/>
          <w:szCs w:val="24"/>
        </w:rPr>
        <w:t>u</w:t>
      </w:r>
      <w:r w:rsidR="00BF1B15" w:rsidRPr="00393270">
        <w:rPr>
          <w:rFonts w:asciiTheme="minorHAnsi" w:hAnsiTheme="minorHAnsi" w:cstheme="minorHAnsi"/>
          <w:sz w:val="24"/>
          <w:szCs w:val="24"/>
        </w:rPr>
        <w:t xml:space="preserve">rzędu </w:t>
      </w:r>
      <w:r w:rsidRPr="00393270">
        <w:rPr>
          <w:rFonts w:asciiTheme="minorHAnsi" w:hAnsiTheme="minorHAnsi" w:cstheme="minorHAnsi"/>
          <w:sz w:val="24"/>
          <w:szCs w:val="24"/>
        </w:rPr>
        <w:t>z obowiązku  prowadzenia akt spraw w</w:t>
      </w:r>
      <w:r w:rsidR="007F2E09" w:rsidRPr="00393270">
        <w:rPr>
          <w:rFonts w:asciiTheme="minorHAnsi" w:hAnsiTheme="minorHAnsi" w:cstheme="minorHAnsi"/>
          <w:sz w:val="24"/>
          <w:szCs w:val="24"/>
        </w:rPr>
        <w:t> </w:t>
      </w:r>
      <w:r w:rsidRPr="00393270">
        <w:rPr>
          <w:rFonts w:asciiTheme="minorHAnsi" w:hAnsiTheme="minorHAnsi" w:cstheme="minorHAnsi"/>
          <w:sz w:val="24"/>
          <w:szCs w:val="24"/>
        </w:rPr>
        <w:t>postaci papierowej.</w:t>
      </w:r>
    </w:p>
    <w:p w14:paraId="51D9655E" w14:textId="77777777" w:rsidR="00160ECC" w:rsidRPr="00393270" w:rsidRDefault="00160ECC" w:rsidP="007F00CF">
      <w:pPr>
        <w:pStyle w:val="NormalnyWeb"/>
        <w:tabs>
          <w:tab w:val="left" w:pos="-284"/>
        </w:tabs>
        <w:spacing w:before="0" w:beforeAutospacing="0" w:after="0" w:afterAutospacing="0" w:line="276" w:lineRule="auto"/>
        <w:jc w:val="center"/>
        <w:rPr>
          <w:rFonts w:asciiTheme="minorHAnsi" w:hAnsiTheme="minorHAnsi" w:cstheme="minorHAnsi"/>
        </w:rPr>
      </w:pPr>
      <w:bookmarkStart w:id="4" w:name="_Hlk111549286"/>
    </w:p>
    <w:p w14:paraId="6A3FEA2D" w14:textId="001C1EE2" w:rsidR="007F00CF" w:rsidRPr="00393270" w:rsidRDefault="007F00CF" w:rsidP="007F00CF">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lastRenderedPageBreak/>
        <w:t xml:space="preserve">§ </w:t>
      </w:r>
      <w:r w:rsidR="00F81931" w:rsidRPr="00393270">
        <w:rPr>
          <w:rFonts w:asciiTheme="minorHAnsi" w:hAnsiTheme="minorHAnsi" w:cstheme="minorHAnsi"/>
        </w:rPr>
        <w:t>4</w:t>
      </w:r>
    </w:p>
    <w:p w14:paraId="779C018B" w14:textId="52A860C3" w:rsidR="001D763D" w:rsidRPr="00393270" w:rsidRDefault="001D763D" w:rsidP="001D763D">
      <w:pPr>
        <w:spacing w:after="0"/>
        <w:jc w:val="both"/>
        <w:rPr>
          <w:rFonts w:cstheme="minorHAnsi"/>
          <w:sz w:val="24"/>
          <w:szCs w:val="24"/>
        </w:rPr>
      </w:pPr>
      <w:r w:rsidRPr="00393270">
        <w:rPr>
          <w:rFonts w:cstheme="minorHAnsi"/>
          <w:sz w:val="24"/>
          <w:szCs w:val="24"/>
        </w:rPr>
        <w:t xml:space="preserve">W celu wprowadzenia wyjątku od podstawowego sposobu dokumentowania przebiegu załatwiania i rozstrzygania spraw, z zastrzeżeniem § </w:t>
      </w:r>
      <w:r w:rsidR="00D64CC4" w:rsidRPr="00393270">
        <w:rPr>
          <w:rFonts w:cstheme="minorHAnsi"/>
          <w:sz w:val="24"/>
          <w:szCs w:val="24"/>
        </w:rPr>
        <w:t>5</w:t>
      </w:r>
      <w:r w:rsidRPr="00393270">
        <w:rPr>
          <w:rFonts w:cstheme="minorHAnsi"/>
          <w:sz w:val="24"/>
          <w:szCs w:val="24"/>
        </w:rPr>
        <w:t xml:space="preserve">, </w:t>
      </w:r>
      <w:r w:rsidR="007F2E09" w:rsidRPr="00393270">
        <w:rPr>
          <w:rFonts w:cstheme="minorHAnsi"/>
          <w:sz w:val="24"/>
          <w:szCs w:val="24"/>
        </w:rPr>
        <w:t>d</w:t>
      </w:r>
      <w:r w:rsidRPr="00393270">
        <w:rPr>
          <w:rFonts w:cstheme="minorHAnsi"/>
          <w:sz w:val="24"/>
          <w:szCs w:val="24"/>
        </w:rPr>
        <w:t xml:space="preserve">yrektorzy komórek organizacyjnych </w:t>
      </w:r>
      <w:r w:rsidR="00F24DFC" w:rsidRPr="00393270">
        <w:rPr>
          <w:rFonts w:cstheme="minorHAnsi"/>
          <w:sz w:val="24"/>
          <w:szCs w:val="24"/>
        </w:rPr>
        <w:t>u</w:t>
      </w:r>
      <w:r w:rsidRPr="00393270">
        <w:rPr>
          <w:rFonts w:cstheme="minorHAnsi"/>
          <w:sz w:val="24"/>
          <w:szCs w:val="24"/>
        </w:rPr>
        <w:t>rz</w:t>
      </w:r>
      <w:r w:rsidR="00F24DFC" w:rsidRPr="00393270">
        <w:rPr>
          <w:rFonts w:cstheme="minorHAnsi"/>
          <w:sz w:val="24"/>
          <w:szCs w:val="24"/>
        </w:rPr>
        <w:t>ę</w:t>
      </w:r>
      <w:r w:rsidRPr="00393270">
        <w:rPr>
          <w:rFonts w:cstheme="minorHAnsi"/>
          <w:sz w:val="24"/>
          <w:szCs w:val="24"/>
        </w:rPr>
        <w:t xml:space="preserve">du są zobowiązani do przekazania </w:t>
      </w:r>
      <w:r w:rsidR="00E93926">
        <w:rPr>
          <w:rFonts w:cstheme="minorHAnsi"/>
          <w:sz w:val="24"/>
          <w:szCs w:val="24"/>
        </w:rPr>
        <w:t>k</w:t>
      </w:r>
      <w:r w:rsidRPr="00393270">
        <w:rPr>
          <w:rFonts w:cstheme="minorHAnsi"/>
          <w:sz w:val="24"/>
          <w:szCs w:val="24"/>
        </w:rPr>
        <w:t>oordynatorowi czynności kancelaryjnych wniosku o ustalenie wyjątku, zawierającego co najmniej:</w:t>
      </w:r>
    </w:p>
    <w:p w14:paraId="36F43299" w14:textId="77777777" w:rsidR="001D763D" w:rsidRPr="00393270" w:rsidRDefault="001D763D">
      <w:pPr>
        <w:pStyle w:val="Akapitzlist"/>
        <w:numPr>
          <w:ilvl w:val="0"/>
          <w:numId w:val="6"/>
        </w:numPr>
        <w:spacing w:after="0"/>
        <w:ind w:left="851" w:hanging="425"/>
        <w:jc w:val="both"/>
        <w:rPr>
          <w:rFonts w:asciiTheme="minorHAnsi" w:hAnsiTheme="minorHAnsi" w:cstheme="minorHAnsi"/>
          <w:sz w:val="24"/>
          <w:szCs w:val="24"/>
        </w:rPr>
      </w:pPr>
      <w:r w:rsidRPr="00393270">
        <w:rPr>
          <w:rFonts w:asciiTheme="minorHAnsi" w:hAnsiTheme="minorHAnsi" w:cstheme="minorHAnsi"/>
          <w:sz w:val="24"/>
          <w:szCs w:val="24"/>
        </w:rPr>
        <w:t>określenie klasy z wykazu akt, której wyjątek będzie dotyczył;</w:t>
      </w:r>
    </w:p>
    <w:p w14:paraId="5145F039" w14:textId="72BD2839" w:rsidR="001D763D" w:rsidRPr="00393270" w:rsidRDefault="001D763D">
      <w:pPr>
        <w:pStyle w:val="Akapitzlist"/>
        <w:numPr>
          <w:ilvl w:val="0"/>
          <w:numId w:val="6"/>
        </w:numPr>
        <w:spacing w:after="0"/>
        <w:ind w:left="851" w:hanging="425"/>
        <w:jc w:val="both"/>
        <w:rPr>
          <w:rFonts w:asciiTheme="minorHAnsi" w:hAnsiTheme="minorHAnsi" w:cstheme="minorHAnsi"/>
          <w:sz w:val="24"/>
          <w:szCs w:val="24"/>
        </w:rPr>
      </w:pPr>
      <w:r w:rsidRPr="00393270">
        <w:rPr>
          <w:rFonts w:asciiTheme="minorHAnsi" w:hAnsiTheme="minorHAnsi" w:cstheme="minorHAnsi"/>
          <w:sz w:val="24"/>
          <w:szCs w:val="24"/>
        </w:rPr>
        <w:t>wskazanie powodu uzasadniającego wyłączenie;</w:t>
      </w:r>
    </w:p>
    <w:p w14:paraId="031D8FFB" w14:textId="77777777" w:rsidR="001D763D" w:rsidRPr="00393270" w:rsidRDefault="001D763D">
      <w:pPr>
        <w:pStyle w:val="Akapitzlist"/>
        <w:numPr>
          <w:ilvl w:val="0"/>
          <w:numId w:val="6"/>
        </w:numPr>
        <w:ind w:left="851" w:hanging="425"/>
        <w:jc w:val="both"/>
        <w:rPr>
          <w:rFonts w:asciiTheme="minorHAnsi" w:hAnsiTheme="minorHAnsi" w:cstheme="minorHAnsi"/>
          <w:sz w:val="24"/>
          <w:szCs w:val="24"/>
        </w:rPr>
      </w:pPr>
      <w:r w:rsidRPr="00393270">
        <w:rPr>
          <w:rFonts w:asciiTheme="minorHAnsi" w:hAnsiTheme="minorHAnsi" w:cstheme="minorHAnsi"/>
          <w:sz w:val="24"/>
          <w:szCs w:val="24"/>
        </w:rPr>
        <w:t>informacje o wspomaganiu realizacji spraw systemem dedykowanym oraz nazwę tego systemu.</w:t>
      </w:r>
    </w:p>
    <w:p w14:paraId="4650AD9A" w14:textId="5576B211" w:rsidR="001D763D" w:rsidRPr="00393270" w:rsidRDefault="001D763D" w:rsidP="001D763D">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5</w:t>
      </w:r>
    </w:p>
    <w:p w14:paraId="0AFDF784" w14:textId="0EE69B19" w:rsidR="00AB4DA4" w:rsidRPr="00393270" w:rsidRDefault="00AB4DA4" w:rsidP="001D763D">
      <w:pPr>
        <w:pStyle w:val="NormalnyWeb"/>
        <w:tabs>
          <w:tab w:val="left" w:pos="-284"/>
        </w:tabs>
        <w:spacing w:before="0" w:beforeAutospacing="0" w:after="240" w:afterAutospacing="0" w:line="276" w:lineRule="auto"/>
        <w:jc w:val="both"/>
        <w:rPr>
          <w:rFonts w:asciiTheme="minorHAnsi" w:hAnsiTheme="minorHAnsi" w:cstheme="minorHAnsi"/>
        </w:rPr>
      </w:pPr>
      <w:r w:rsidRPr="00393270">
        <w:rPr>
          <w:rFonts w:asciiTheme="minorHAnsi" w:hAnsiTheme="minorHAnsi" w:cstheme="minorHAnsi"/>
        </w:rPr>
        <w:t>O zmianach w przepisach prawa, w wyniku których konieczne jest</w:t>
      </w:r>
      <w:r w:rsidR="00AA2368" w:rsidRPr="00393270">
        <w:rPr>
          <w:rFonts w:asciiTheme="minorHAnsi" w:hAnsiTheme="minorHAnsi" w:cstheme="minorHAnsi"/>
        </w:rPr>
        <w:t xml:space="preserve"> rozszerzenie </w:t>
      </w:r>
      <w:r w:rsidR="000F4F31" w:rsidRPr="00393270">
        <w:rPr>
          <w:rFonts w:asciiTheme="minorHAnsi" w:hAnsiTheme="minorHAnsi" w:cstheme="minorHAnsi"/>
        </w:rPr>
        <w:t>JRWA</w:t>
      </w:r>
      <w:r w:rsidR="00AA2368" w:rsidRPr="00393270">
        <w:rPr>
          <w:rFonts w:asciiTheme="minorHAnsi" w:hAnsiTheme="minorHAnsi" w:cstheme="minorHAnsi"/>
        </w:rPr>
        <w:t xml:space="preserve"> albo włączenie klasy do systemu EZD lub do systemu tradycyjnego </w:t>
      </w:r>
      <w:r w:rsidR="00000AD3" w:rsidRPr="00393270">
        <w:rPr>
          <w:rFonts w:asciiTheme="minorHAnsi" w:hAnsiTheme="minorHAnsi" w:cstheme="minorHAnsi"/>
        </w:rPr>
        <w:t>dyrektor</w:t>
      </w:r>
      <w:r w:rsidR="00AA2368" w:rsidRPr="00393270">
        <w:rPr>
          <w:rFonts w:asciiTheme="minorHAnsi" w:hAnsiTheme="minorHAnsi" w:cstheme="minorHAnsi"/>
        </w:rPr>
        <w:t xml:space="preserve"> komórki organizacyjnej </w:t>
      </w:r>
      <w:r w:rsidR="00F24DFC" w:rsidRPr="00393270">
        <w:rPr>
          <w:rFonts w:asciiTheme="minorHAnsi" w:hAnsiTheme="minorHAnsi" w:cstheme="minorHAnsi"/>
        </w:rPr>
        <w:t>u</w:t>
      </w:r>
      <w:r w:rsidR="00AA2368" w:rsidRPr="00393270">
        <w:rPr>
          <w:rFonts w:asciiTheme="minorHAnsi" w:hAnsiTheme="minorHAnsi" w:cstheme="minorHAnsi"/>
        </w:rPr>
        <w:t xml:space="preserve">rzędu niezwłocznie informuje </w:t>
      </w:r>
      <w:r w:rsidR="00E93926">
        <w:rPr>
          <w:rFonts w:asciiTheme="minorHAnsi" w:hAnsiTheme="minorHAnsi" w:cstheme="minorHAnsi"/>
        </w:rPr>
        <w:t>k</w:t>
      </w:r>
      <w:r w:rsidR="00AA2368" w:rsidRPr="00393270">
        <w:rPr>
          <w:rFonts w:asciiTheme="minorHAnsi" w:hAnsiTheme="minorHAnsi" w:cstheme="minorHAnsi"/>
        </w:rPr>
        <w:t>oordynatora czynności kancelaryjnych w celu zapewnienia wprowadzenia zmiany przed pojawieniem się dokumentacji związanej z</w:t>
      </w:r>
      <w:r w:rsidR="007F2E09" w:rsidRPr="00393270">
        <w:rPr>
          <w:rFonts w:asciiTheme="minorHAnsi" w:hAnsiTheme="minorHAnsi" w:cstheme="minorHAnsi"/>
        </w:rPr>
        <w:t> </w:t>
      </w:r>
      <w:r w:rsidR="00AA2368" w:rsidRPr="00393270">
        <w:rPr>
          <w:rFonts w:asciiTheme="minorHAnsi" w:hAnsiTheme="minorHAnsi" w:cstheme="minorHAnsi"/>
        </w:rPr>
        <w:t>realizacją nowych zadań lub nowym sposobem realizacji zadań. Przepis § 2 stosuje się odpowiednio.</w:t>
      </w:r>
    </w:p>
    <w:p w14:paraId="50A2E964" w14:textId="562F0BD8" w:rsidR="001D763D" w:rsidRPr="00393270" w:rsidRDefault="001D763D" w:rsidP="001D763D">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6</w:t>
      </w:r>
    </w:p>
    <w:p w14:paraId="38EB49CB" w14:textId="7CB3D805" w:rsidR="00AA2368" w:rsidRPr="00393270" w:rsidRDefault="00AA2368" w:rsidP="0010744E">
      <w:pPr>
        <w:pStyle w:val="Akapitzlist"/>
        <w:numPr>
          <w:ilvl w:val="0"/>
          <w:numId w:val="7"/>
        </w:numPr>
        <w:tabs>
          <w:tab w:val="left" w:pos="0"/>
        </w:tabs>
        <w:spacing w:after="0"/>
        <w:ind w:left="426" w:hanging="426"/>
        <w:jc w:val="both"/>
        <w:rPr>
          <w:rFonts w:asciiTheme="minorHAnsi" w:hAnsiTheme="minorHAnsi" w:cstheme="minorHAnsi"/>
          <w:sz w:val="24"/>
          <w:szCs w:val="24"/>
        </w:rPr>
      </w:pPr>
      <w:r w:rsidRPr="00393270">
        <w:rPr>
          <w:rFonts w:asciiTheme="minorHAnsi" w:hAnsiTheme="minorHAnsi" w:cstheme="minorHAnsi"/>
          <w:sz w:val="24"/>
          <w:szCs w:val="24"/>
        </w:rPr>
        <w:t xml:space="preserve">Zasady </w:t>
      </w:r>
      <w:r w:rsidR="00AA0AC3" w:rsidRPr="00393270">
        <w:rPr>
          <w:rFonts w:asciiTheme="minorHAnsi" w:hAnsiTheme="minorHAnsi" w:cstheme="minorHAnsi"/>
          <w:sz w:val="24"/>
          <w:szCs w:val="24"/>
        </w:rPr>
        <w:t>zarządzania dokumentacją</w:t>
      </w:r>
      <w:r w:rsidR="00480DA7" w:rsidRPr="00393270">
        <w:rPr>
          <w:rFonts w:asciiTheme="minorHAnsi" w:hAnsiTheme="minorHAnsi" w:cstheme="minorHAnsi"/>
          <w:sz w:val="24"/>
          <w:szCs w:val="24"/>
        </w:rPr>
        <w:t xml:space="preserve"> w systemie tradycyjnym i w</w:t>
      </w:r>
      <w:r w:rsidR="001D763D" w:rsidRPr="00393270">
        <w:rPr>
          <w:rFonts w:asciiTheme="minorHAnsi" w:hAnsiTheme="minorHAnsi" w:cstheme="minorHAnsi"/>
          <w:sz w:val="24"/>
          <w:szCs w:val="24"/>
        </w:rPr>
        <w:t> </w:t>
      </w:r>
      <w:r w:rsidR="00480DA7" w:rsidRPr="00393270">
        <w:rPr>
          <w:rFonts w:asciiTheme="minorHAnsi" w:hAnsiTheme="minorHAnsi" w:cstheme="minorHAnsi"/>
          <w:sz w:val="24"/>
          <w:szCs w:val="24"/>
        </w:rPr>
        <w:t xml:space="preserve">systemie EZD określa </w:t>
      </w:r>
      <w:r w:rsidR="0010744E" w:rsidRPr="00393270">
        <w:rPr>
          <w:rFonts w:asciiTheme="minorHAnsi" w:hAnsiTheme="minorHAnsi" w:cstheme="minorHAnsi"/>
          <w:sz w:val="24"/>
          <w:szCs w:val="24"/>
        </w:rPr>
        <w:t>i</w:t>
      </w:r>
      <w:r w:rsidR="00480DA7" w:rsidRPr="00393270">
        <w:rPr>
          <w:rFonts w:asciiTheme="minorHAnsi" w:hAnsiTheme="minorHAnsi" w:cstheme="minorHAnsi"/>
          <w:sz w:val="24"/>
          <w:szCs w:val="24"/>
        </w:rPr>
        <w:t>nstrukcja</w:t>
      </w:r>
      <w:bookmarkStart w:id="5" w:name="_Hlk138524654"/>
      <w:r w:rsidR="0010744E" w:rsidRPr="00393270">
        <w:rPr>
          <w:rFonts w:asciiTheme="minorHAnsi" w:hAnsiTheme="minorHAnsi" w:cstheme="minorHAnsi"/>
          <w:sz w:val="24"/>
          <w:szCs w:val="24"/>
        </w:rPr>
        <w:t xml:space="preserve"> </w:t>
      </w:r>
      <w:bookmarkEnd w:id="5"/>
      <w:r w:rsidR="00480DA7" w:rsidRPr="00393270">
        <w:rPr>
          <w:rFonts w:asciiTheme="minorHAnsi" w:hAnsiTheme="minorHAnsi" w:cstheme="minorHAnsi"/>
          <w:sz w:val="24"/>
          <w:szCs w:val="24"/>
        </w:rPr>
        <w:t>s</w:t>
      </w:r>
      <w:r w:rsidRPr="00393270">
        <w:rPr>
          <w:rFonts w:asciiTheme="minorHAnsi" w:hAnsiTheme="minorHAnsi" w:cstheme="minorHAnsi"/>
          <w:sz w:val="24"/>
          <w:szCs w:val="24"/>
        </w:rPr>
        <w:t>tanowiąc</w:t>
      </w:r>
      <w:r w:rsidR="00480DA7" w:rsidRPr="00393270">
        <w:rPr>
          <w:rFonts w:asciiTheme="minorHAnsi" w:hAnsiTheme="minorHAnsi" w:cstheme="minorHAnsi"/>
          <w:sz w:val="24"/>
          <w:szCs w:val="24"/>
        </w:rPr>
        <w:t>a</w:t>
      </w:r>
      <w:r w:rsidRPr="00393270">
        <w:rPr>
          <w:rFonts w:asciiTheme="minorHAnsi" w:hAnsiTheme="minorHAnsi" w:cstheme="minorHAnsi"/>
          <w:sz w:val="24"/>
          <w:szCs w:val="24"/>
        </w:rPr>
        <w:t xml:space="preserve"> załącznik </w:t>
      </w:r>
      <w:r w:rsidR="00E159D4" w:rsidRPr="00393270">
        <w:rPr>
          <w:rFonts w:asciiTheme="minorHAnsi" w:hAnsiTheme="minorHAnsi" w:cstheme="minorHAnsi"/>
          <w:sz w:val="24"/>
          <w:szCs w:val="24"/>
        </w:rPr>
        <w:t>n</w:t>
      </w:r>
      <w:r w:rsidRPr="00393270">
        <w:rPr>
          <w:rFonts w:asciiTheme="minorHAnsi" w:hAnsiTheme="minorHAnsi" w:cstheme="minorHAnsi"/>
          <w:sz w:val="24"/>
          <w:szCs w:val="24"/>
        </w:rPr>
        <w:t xml:space="preserve">r 2 do </w:t>
      </w:r>
      <w:r w:rsidR="00053566" w:rsidRPr="00393270">
        <w:rPr>
          <w:rFonts w:asciiTheme="minorHAnsi" w:hAnsiTheme="minorHAnsi" w:cstheme="minorHAnsi"/>
          <w:sz w:val="24"/>
          <w:szCs w:val="24"/>
        </w:rPr>
        <w:t>z</w:t>
      </w:r>
      <w:r w:rsidRPr="00393270">
        <w:rPr>
          <w:rFonts w:asciiTheme="minorHAnsi" w:hAnsiTheme="minorHAnsi" w:cstheme="minorHAnsi"/>
          <w:sz w:val="24"/>
          <w:szCs w:val="24"/>
        </w:rPr>
        <w:t>arządzenia</w:t>
      </w:r>
      <w:r w:rsidR="00480DA7" w:rsidRPr="00393270">
        <w:rPr>
          <w:rFonts w:asciiTheme="minorHAnsi" w:hAnsiTheme="minorHAnsi" w:cstheme="minorHAnsi"/>
          <w:sz w:val="24"/>
          <w:szCs w:val="24"/>
        </w:rPr>
        <w:t xml:space="preserve"> oraz bieżące wytyczne </w:t>
      </w:r>
      <w:r w:rsidR="00E93926">
        <w:rPr>
          <w:rFonts w:asciiTheme="minorHAnsi" w:hAnsiTheme="minorHAnsi" w:cstheme="minorHAnsi"/>
          <w:sz w:val="24"/>
          <w:szCs w:val="24"/>
        </w:rPr>
        <w:t>k</w:t>
      </w:r>
      <w:r w:rsidR="00480DA7" w:rsidRPr="00393270">
        <w:rPr>
          <w:rFonts w:asciiTheme="minorHAnsi" w:hAnsiTheme="minorHAnsi" w:cstheme="minorHAnsi"/>
          <w:sz w:val="24"/>
          <w:szCs w:val="24"/>
        </w:rPr>
        <w:t>oordynatora czynności kancelaryjnych</w:t>
      </w:r>
      <w:r w:rsidR="00E13736" w:rsidRPr="00393270">
        <w:rPr>
          <w:rFonts w:asciiTheme="minorHAnsi" w:hAnsiTheme="minorHAnsi" w:cstheme="minorHAnsi"/>
          <w:sz w:val="24"/>
          <w:szCs w:val="24"/>
        </w:rPr>
        <w:t>.</w:t>
      </w:r>
    </w:p>
    <w:p w14:paraId="357ACABC" w14:textId="7EC10E19" w:rsidR="00AA2368" w:rsidRPr="00393270" w:rsidRDefault="00480DA7" w:rsidP="006F2066">
      <w:pPr>
        <w:pStyle w:val="Akapitzlist"/>
        <w:numPr>
          <w:ilvl w:val="0"/>
          <w:numId w:val="7"/>
        </w:numPr>
        <w:tabs>
          <w:tab w:val="left" w:pos="0"/>
        </w:tabs>
        <w:spacing w:after="160"/>
        <w:ind w:left="426" w:hanging="426"/>
        <w:jc w:val="both"/>
        <w:rPr>
          <w:rFonts w:asciiTheme="minorHAnsi" w:hAnsiTheme="minorHAnsi" w:cstheme="minorHAnsi"/>
          <w:sz w:val="24"/>
          <w:szCs w:val="24"/>
        </w:rPr>
      </w:pPr>
      <w:r w:rsidRPr="00393270">
        <w:rPr>
          <w:rFonts w:asciiTheme="minorHAnsi" w:hAnsiTheme="minorHAnsi" w:cstheme="minorHAnsi"/>
          <w:sz w:val="24"/>
          <w:szCs w:val="24"/>
        </w:rPr>
        <w:t xml:space="preserve">Zasady </w:t>
      </w:r>
      <w:r w:rsidR="00E13736" w:rsidRPr="00393270">
        <w:rPr>
          <w:rFonts w:asciiTheme="minorHAnsi" w:hAnsiTheme="minorHAnsi" w:cstheme="minorHAnsi"/>
          <w:sz w:val="24"/>
          <w:szCs w:val="24"/>
        </w:rPr>
        <w:t>administrowania</w:t>
      </w:r>
      <w:r w:rsidR="00D05077" w:rsidRPr="00393270">
        <w:rPr>
          <w:rFonts w:asciiTheme="minorHAnsi" w:hAnsiTheme="minorHAnsi" w:cstheme="minorHAnsi"/>
          <w:sz w:val="24"/>
          <w:szCs w:val="24"/>
        </w:rPr>
        <w:t xml:space="preserve"> i</w:t>
      </w:r>
      <w:r w:rsidR="00A76886" w:rsidRPr="00393270">
        <w:rPr>
          <w:rFonts w:asciiTheme="minorHAnsi" w:hAnsiTheme="minorHAnsi" w:cstheme="minorHAnsi"/>
          <w:sz w:val="24"/>
          <w:szCs w:val="24"/>
        </w:rPr>
        <w:t xml:space="preserve"> </w:t>
      </w:r>
      <w:r w:rsidR="00AA2368" w:rsidRPr="00393270">
        <w:rPr>
          <w:rFonts w:asciiTheme="minorHAnsi" w:hAnsiTheme="minorHAnsi" w:cstheme="minorHAnsi"/>
          <w:sz w:val="24"/>
          <w:szCs w:val="24"/>
        </w:rPr>
        <w:t>zarządzania system</w:t>
      </w:r>
      <w:r w:rsidR="00D05077" w:rsidRPr="00393270">
        <w:rPr>
          <w:rFonts w:asciiTheme="minorHAnsi" w:hAnsiTheme="minorHAnsi" w:cstheme="minorHAnsi"/>
          <w:sz w:val="24"/>
          <w:szCs w:val="24"/>
        </w:rPr>
        <w:t>em</w:t>
      </w:r>
      <w:r w:rsidR="00371FE9" w:rsidRPr="00393270">
        <w:rPr>
          <w:rFonts w:asciiTheme="minorHAnsi" w:hAnsiTheme="minorHAnsi" w:cstheme="minorHAnsi"/>
          <w:sz w:val="24"/>
          <w:szCs w:val="24"/>
        </w:rPr>
        <w:t xml:space="preserve"> </w:t>
      </w:r>
      <w:r w:rsidR="00AA2368" w:rsidRPr="00393270">
        <w:rPr>
          <w:rFonts w:asciiTheme="minorHAnsi" w:hAnsiTheme="minorHAnsi" w:cstheme="minorHAnsi"/>
          <w:sz w:val="24"/>
          <w:szCs w:val="24"/>
        </w:rPr>
        <w:t xml:space="preserve">EZD w </w:t>
      </w:r>
      <w:r w:rsidR="003B5D10" w:rsidRPr="00393270">
        <w:rPr>
          <w:rFonts w:asciiTheme="minorHAnsi" w:hAnsiTheme="minorHAnsi" w:cstheme="minorHAnsi"/>
          <w:sz w:val="24"/>
          <w:szCs w:val="24"/>
        </w:rPr>
        <w:t>u</w:t>
      </w:r>
      <w:r w:rsidR="00AA2368" w:rsidRPr="00393270">
        <w:rPr>
          <w:rFonts w:asciiTheme="minorHAnsi" w:hAnsiTheme="minorHAnsi" w:cstheme="minorHAnsi"/>
          <w:sz w:val="24"/>
          <w:szCs w:val="24"/>
        </w:rPr>
        <w:t xml:space="preserve">rzędzie </w:t>
      </w:r>
      <w:r w:rsidRPr="00393270">
        <w:rPr>
          <w:rFonts w:asciiTheme="minorHAnsi" w:hAnsiTheme="minorHAnsi" w:cstheme="minorHAnsi"/>
          <w:sz w:val="24"/>
          <w:szCs w:val="24"/>
        </w:rPr>
        <w:t>określa</w:t>
      </w:r>
      <w:r w:rsidR="00AA2368" w:rsidRPr="00393270">
        <w:rPr>
          <w:rFonts w:asciiTheme="minorHAnsi" w:hAnsiTheme="minorHAnsi" w:cstheme="minorHAnsi"/>
          <w:sz w:val="24"/>
          <w:szCs w:val="24"/>
        </w:rPr>
        <w:t xml:space="preserve"> </w:t>
      </w:r>
      <w:r w:rsidR="0010744E" w:rsidRPr="00393270">
        <w:rPr>
          <w:rFonts w:asciiTheme="minorHAnsi" w:hAnsiTheme="minorHAnsi" w:cstheme="minorHAnsi"/>
          <w:sz w:val="24"/>
          <w:szCs w:val="24"/>
        </w:rPr>
        <w:t>i</w:t>
      </w:r>
      <w:r w:rsidRPr="00393270">
        <w:rPr>
          <w:rFonts w:asciiTheme="minorHAnsi" w:hAnsiTheme="minorHAnsi" w:cstheme="minorHAnsi"/>
          <w:sz w:val="24"/>
          <w:szCs w:val="24"/>
        </w:rPr>
        <w:t>nstrukcja</w:t>
      </w:r>
      <w:r w:rsidR="00B448C6" w:rsidRPr="00393270">
        <w:rPr>
          <w:rFonts w:asciiTheme="minorHAnsi" w:hAnsiTheme="minorHAnsi" w:cstheme="minorHAnsi"/>
          <w:sz w:val="24"/>
          <w:szCs w:val="24"/>
        </w:rPr>
        <w:t>,</w:t>
      </w:r>
      <w:r w:rsidRPr="00393270">
        <w:rPr>
          <w:rFonts w:asciiTheme="minorHAnsi" w:hAnsiTheme="minorHAnsi" w:cstheme="minorHAnsi"/>
          <w:sz w:val="24"/>
          <w:szCs w:val="24"/>
        </w:rPr>
        <w:t xml:space="preserve"> </w:t>
      </w:r>
      <w:r w:rsidR="00AA2368" w:rsidRPr="00393270">
        <w:rPr>
          <w:rFonts w:asciiTheme="minorHAnsi" w:hAnsiTheme="minorHAnsi" w:cstheme="minorHAnsi"/>
          <w:sz w:val="24"/>
          <w:szCs w:val="24"/>
        </w:rPr>
        <w:t>stanowiąc</w:t>
      </w:r>
      <w:r w:rsidR="00E13736" w:rsidRPr="00393270">
        <w:rPr>
          <w:rFonts w:asciiTheme="minorHAnsi" w:hAnsiTheme="minorHAnsi" w:cstheme="minorHAnsi"/>
          <w:sz w:val="24"/>
          <w:szCs w:val="24"/>
        </w:rPr>
        <w:t>a</w:t>
      </w:r>
      <w:r w:rsidR="00AA2368" w:rsidRPr="00393270">
        <w:rPr>
          <w:rFonts w:asciiTheme="minorHAnsi" w:hAnsiTheme="minorHAnsi" w:cstheme="minorHAnsi"/>
          <w:sz w:val="24"/>
          <w:szCs w:val="24"/>
        </w:rPr>
        <w:t xml:space="preserve"> załącznik </w:t>
      </w:r>
      <w:r w:rsidR="00E159D4" w:rsidRPr="00393270">
        <w:rPr>
          <w:rFonts w:asciiTheme="minorHAnsi" w:hAnsiTheme="minorHAnsi" w:cstheme="minorHAnsi"/>
          <w:sz w:val="24"/>
          <w:szCs w:val="24"/>
        </w:rPr>
        <w:t>n</w:t>
      </w:r>
      <w:r w:rsidR="00AA2368" w:rsidRPr="00393270">
        <w:rPr>
          <w:rFonts w:asciiTheme="minorHAnsi" w:hAnsiTheme="minorHAnsi" w:cstheme="minorHAnsi"/>
          <w:sz w:val="24"/>
          <w:szCs w:val="24"/>
        </w:rPr>
        <w:t xml:space="preserve">r 3 do </w:t>
      </w:r>
      <w:r w:rsidR="00053566" w:rsidRPr="00393270">
        <w:rPr>
          <w:rFonts w:asciiTheme="minorHAnsi" w:hAnsiTheme="minorHAnsi" w:cstheme="minorHAnsi"/>
          <w:sz w:val="24"/>
          <w:szCs w:val="24"/>
        </w:rPr>
        <w:t>z</w:t>
      </w:r>
      <w:r w:rsidR="00AA2368" w:rsidRPr="00393270">
        <w:rPr>
          <w:rFonts w:asciiTheme="minorHAnsi" w:hAnsiTheme="minorHAnsi" w:cstheme="minorHAnsi"/>
          <w:sz w:val="24"/>
          <w:szCs w:val="24"/>
        </w:rPr>
        <w:t>arządzenia.</w:t>
      </w:r>
    </w:p>
    <w:p w14:paraId="5E080480" w14:textId="65E639DA" w:rsidR="00480DA7" w:rsidRPr="00393270" w:rsidRDefault="00480DA7" w:rsidP="00480DA7">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7</w:t>
      </w:r>
    </w:p>
    <w:p w14:paraId="43A9EFB7" w14:textId="7306B964" w:rsidR="00480DA7" w:rsidRPr="00393270" w:rsidRDefault="00480DA7">
      <w:pPr>
        <w:pStyle w:val="NormalnyWeb"/>
        <w:numPr>
          <w:ilvl w:val="0"/>
          <w:numId w:val="4"/>
        </w:numPr>
        <w:tabs>
          <w:tab w:val="left" w:pos="-284"/>
        </w:tabs>
        <w:spacing w:before="0" w:beforeAutospacing="0" w:after="0" w:afterAutospacing="0" w:line="276" w:lineRule="auto"/>
        <w:ind w:left="426" w:hanging="426"/>
        <w:jc w:val="both"/>
        <w:rPr>
          <w:rFonts w:asciiTheme="minorHAnsi" w:hAnsiTheme="minorHAnsi" w:cstheme="minorHAnsi"/>
        </w:rPr>
      </w:pPr>
      <w:r w:rsidRPr="00393270">
        <w:rPr>
          <w:rFonts w:asciiTheme="minorHAnsi" w:hAnsiTheme="minorHAnsi" w:cstheme="minorHAnsi"/>
        </w:rPr>
        <w:t>Wyznacza</w:t>
      </w:r>
      <w:r w:rsidR="003F52BA" w:rsidRPr="00393270">
        <w:rPr>
          <w:rFonts w:asciiTheme="minorHAnsi" w:hAnsiTheme="minorHAnsi" w:cstheme="minorHAnsi"/>
        </w:rPr>
        <w:t xml:space="preserve"> się</w:t>
      </w:r>
      <w:r w:rsidRPr="00393270">
        <w:rPr>
          <w:rFonts w:asciiTheme="minorHAnsi" w:hAnsiTheme="minorHAnsi" w:cstheme="minorHAnsi"/>
        </w:rPr>
        <w:t xml:space="preserve"> Panią Justynę Niżnik-Niwa</w:t>
      </w:r>
      <w:r w:rsidR="00D64CC4" w:rsidRPr="00393270">
        <w:rPr>
          <w:rFonts w:asciiTheme="minorHAnsi" w:hAnsiTheme="minorHAnsi" w:cstheme="minorHAnsi"/>
        </w:rPr>
        <w:t xml:space="preserve"> </w:t>
      </w:r>
      <w:r w:rsidR="007266A9" w:rsidRPr="00393270">
        <w:rPr>
          <w:rFonts w:asciiTheme="minorHAnsi" w:hAnsiTheme="minorHAnsi" w:cstheme="minorHAnsi"/>
        </w:rPr>
        <w:t xml:space="preserve">na </w:t>
      </w:r>
      <w:r w:rsidR="00E93926">
        <w:rPr>
          <w:rFonts w:asciiTheme="minorHAnsi" w:hAnsiTheme="minorHAnsi" w:cstheme="minorHAnsi"/>
        </w:rPr>
        <w:t>k</w:t>
      </w:r>
      <w:r w:rsidR="007266A9" w:rsidRPr="00393270">
        <w:rPr>
          <w:rFonts w:asciiTheme="minorHAnsi" w:hAnsiTheme="minorHAnsi" w:cstheme="minorHAnsi"/>
        </w:rPr>
        <w:t>oordynatora czynności kancelaryjnych</w:t>
      </w:r>
      <w:r w:rsidR="003B5D10" w:rsidRPr="00393270">
        <w:rPr>
          <w:rFonts w:asciiTheme="minorHAnsi" w:hAnsiTheme="minorHAnsi" w:cstheme="minorHAnsi"/>
        </w:rPr>
        <w:t xml:space="preserve"> </w:t>
      </w:r>
      <w:r w:rsidR="007266A9" w:rsidRPr="00393270">
        <w:rPr>
          <w:rFonts w:asciiTheme="minorHAnsi" w:hAnsiTheme="minorHAnsi" w:cstheme="minorHAnsi"/>
        </w:rPr>
        <w:t>w</w:t>
      </w:r>
      <w:r w:rsidR="001D763D" w:rsidRPr="00393270">
        <w:rPr>
          <w:rFonts w:asciiTheme="minorHAnsi" w:hAnsiTheme="minorHAnsi" w:cstheme="minorHAnsi"/>
        </w:rPr>
        <w:t> </w:t>
      </w:r>
      <w:r w:rsidR="003B5D10" w:rsidRPr="00393270">
        <w:rPr>
          <w:rFonts w:asciiTheme="minorHAnsi" w:hAnsiTheme="minorHAnsi" w:cstheme="minorHAnsi"/>
        </w:rPr>
        <w:t>u</w:t>
      </w:r>
      <w:r w:rsidR="007266A9" w:rsidRPr="00393270">
        <w:rPr>
          <w:rFonts w:asciiTheme="minorHAnsi" w:hAnsiTheme="minorHAnsi" w:cstheme="minorHAnsi"/>
        </w:rPr>
        <w:t>rzędzie</w:t>
      </w:r>
      <w:r w:rsidR="004145A0" w:rsidRPr="00393270">
        <w:rPr>
          <w:rFonts w:asciiTheme="minorHAnsi" w:hAnsiTheme="minorHAnsi" w:cstheme="minorHAnsi"/>
        </w:rPr>
        <w:t>.</w:t>
      </w:r>
    </w:p>
    <w:p w14:paraId="6708C129" w14:textId="6742BABD" w:rsidR="004145A0" w:rsidRPr="00393270" w:rsidRDefault="004145A0" w:rsidP="00380D3A">
      <w:pPr>
        <w:pStyle w:val="NormalnyWeb"/>
        <w:numPr>
          <w:ilvl w:val="0"/>
          <w:numId w:val="4"/>
        </w:numPr>
        <w:tabs>
          <w:tab w:val="left" w:pos="-284"/>
        </w:tabs>
        <w:spacing w:before="0" w:beforeAutospacing="0" w:after="0" w:afterAutospacing="0" w:line="276" w:lineRule="auto"/>
        <w:ind w:left="426" w:hanging="426"/>
        <w:jc w:val="both"/>
        <w:rPr>
          <w:rFonts w:asciiTheme="minorHAnsi" w:hAnsiTheme="minorHAnsi" w:cstheme="minorHAnsi"/>
        </w:rPr>
      </w:pPr>
      <w:r w:rsidRPr="00393270">
        <w:rPr>
          <w:rFonts w:asciiTheme="minorHAnsi" w:hAnsiTheme="minorHAnsi" w:cstheme="minorHAnsi"/>
        </w:rPr>
        <w:t xml:space="preserve">W czasie nieobecności lub niemożności pełnienia obowiązków przez </w:t>
      </w:r>
      <w:r w:rsidR="00E93926">
        <w:rPr>
          <w:rFonts w:asciiTheme="minorHAnsi" w:hAnsiTheme="minorHAnsi" w:cstheme="minorHAnsi"/>
        </w:rPr>
        <w:t>k</w:t>
      </w:r>
      <w:r w:rsidRPr="00393270">
        <w:rPr>
          <w:rFonts w:asciiTheme="minorHAnsi" w:hAnsiTheme="minorHAnsi" w:cstheme="minorHAnsi"/>
        </w:rPr>
        <w:t xml:space="preserve">oordynatora czynności kancelaryjnych jego obowiązki wykonuje </w:t>
      </w:r>
      <w:r w:rsidR="00BF1B15" w:rsidRPr="00393270">
        <w:rPr>
          <w:rFonts w:asciiTheme="minorHAnsi" w:hAnsiTheme="minorHAnsi" w:cstheme="minorHAnsi"/>
        </w:rPr>
        <w:t>Pani</w:t>
      </w:r>
      <w:r w:rsidR="003B5D10" w:rsidRPr="00393270">
        <w:rPr>
          <w:rFonts w:asciiTheme="minorHAnsi" w:hAnsiTheme="minorHAnsi" w:cstheme="minorHAnsi"/>
        </w:rPr>
        <w:t> </w:t>
      </w:r>
      <w:r w:rsidR="00BF1B15" w:rsidRPr="00393270">
        <w:rPr>
          <w:rFonts w:asciiTheme="minorHAnsi" w:hAnsiTheme="minorHAnsi" w:cstheme="minorHAnsi"/>
        </w:rPr>
        <w:t>Marta Kalandyk</w:t>
      </w:r>
      <w:r w:rsidRPr="00393270">
        <w:rPr>
          <w:rFonts w:asciiTheme="minorHAnsi" w:hAnsiTheme="minorHAnsi" w:cstheme="minorHAnsi"/>
        </w:rPr>
        <w:t>.</w:t>
      </w:r>
    </w:p>
    <w:p w14:paraId="088D7C78" w14:textId="5DBD0067" w:rsidR="00D6104A" w:rsidRPr="00393270" w:rsidRDefault="004145A0">
      <w:pPr>
        <w:pStyle w:val="NormalnyWeb"/>
        <w:numPr>
          <w:ilvl w:val="0"/>
          <w:numId w:val="4"/>
        </w:numPr>
        <w:tabs>
          <w:tab w:val="left" w:pos="-284"/>
        </w:tabs>
        <w:spacing w:before="0" w:beforeAutospacing="0" w:after="240" w:afterAutospacing="0" w:line="276" w:lineRule="auto"/>
        <w:ind w:left="426" w:hanging="426"/>
        <w:jc w:val="both"/>
        <w:rPr>
          <w:rFonts w:asciiTheme="minorHAnsi" w:hAnsiTheme="minorHAnsi" w:cstheme="minorHAnsi"/>
        </w:rPr>
      </w:pPr>
      <w:r w:rsidRPr="00393270">
        <w:rPr>
          <w:rFonts w:asciiTheme="minorHAnsi" w:hAnsiTheme="minorHAnsi" w:cstheme="minorHAnsi"/>
        </w:rPr>
        <w:t>Koordynator czynności kancelaryjnych odpowiada za sprawowanie bieżącego nadzoru nad prawidłowością wykonywania czynności kancelaryjnych, w szczególności w zakresie doboru klas z wykazu akt do załatwiania spraw, właściwego zakładania spraw i</w:t>
      </w:r>
      <w:r w:rsidR="007F2E09" w:rsidRPr="00393270">
        <w:rPr>
          <w:rFonts w:asciiTheme="minorHAnsi" w:hAnsiTheme="minorHAnsi" w:cstheme="minorHAnsi"/>
        </w:rPr>
        <w:t> </w:t>
      </w:r>
      <w:r w:rsidRPr="00393270">
        <w:rPr>
          <w:rFonts w:asciiTheme="minorHAnsi" w:hAnsiTheme="minorHAnsi" w:cstheme="minorHAnsi"/>
        </w:rPr>
        <w:t>prowadzenia akt spraw.</w:t>
      </w:r>
    </w:p>
    <w:p w14:paraId="2C54F0B7" w14:textId="73392FBF" w:rsidR="004145A0" w:rsidRPr="00393270" w:rsidRDefault="004145A0" w:rsidP="00F97A2F">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8</w:t>
      </w:r>
    </w:p>
    <w:p w14:paraId="041AC80E" w14:textId="34780D79" w:rsidR="00A80BC2" w:rsidRPr="00393270" w:rsidRDefault="00EA301B" w:rsidP="00281E87">
      <w:pPr>
        <w:jc w:val="both"/>
        <w:rPr>
          <w:rFonts w:eastAsiaTheme="minorHAnsi" w:cstheme="minorHAnsi"/>
          <w:color w:val="000000"/>
          <w:sz w:val="24"/>
          <w:szCs w:val="24"/>
          <w:lang w:eastAsia="en-US"/>
        </w:rPr>
      </w:pPr>
      <w:r w:rsidRPr="00393270">
        <w:rPr>
          <w:rFonts w:eastAsiaTheme="minorHAnsi" w:cstheme="minorHAnsi"/>
          <w:color w:val="000000"/>
          <w:sz w:val="24"/>
          <w:szCs w:val="24"/>
          <w:lang w:eastAsia="en-US"/>
        </w:rPr>
        <w:t>Wyznacza</w:t>
      </w:r>
      <w:r w:rsidR="00E70DA4" w:rsidRPr="00393270">
        <w:rPr>
          <w:rFonts w:eastAsiaTheme="minorHAnsi" w:cstheme="minorHAnsi"/>
          <w:color w:val="000000"/>
          <w:sz w:val="24"/>
          <w:szCs w:val="24"/>
          <w:lang w:eastAsia="en-US"/>
        </w:rPr>
        <w:t xml:space="preserve"> się</w:t>
      </w:r>
      <w:r w:rsidR="00A80BC2" w:rsidRPr="00393270">
        <w:rPr>
          <w:rFonts w:eastAsiaTheme="minorHAnsi" w:cstheme="minorHAnsi"/>
          <w:color w:val="000000"/>
          <w:sz w:val="24"/>
          <w:szCs w:val="24"/>
          <w:lang w:eastAsia="en-US"/>
        </w:rPr>
        <w:t xml:space="preserve"> Dyrektora Biura Obsługi Informatycznej i Telekomunikacyjne w </w:t>
      </w:r>
      <w:r w:rsidR="003B5D10" w:rsidRPr="00393270">
        <w:rPr>
          <w:rFonts w:eastAsiaTheme="minorHAnsi" w:cstheme="minorHAnsi"/>
          <w:color w:val="000000"/>
          <w:sz w:val="24"/>
          <w:szCs w:val="24"/>
          <w:lang w:eastAsia="en-US"/>
        </w:rPr>
        <w:t>u</w:t>
      </w:r>
      <w:r w:rsidR="00A80BC2" w:rsidRPr="00393270">
        <w:rPr>
          <w:rFonts w:eastAsiaTheme="minorHAnsi" w:cstheme="minorHAnsi"/>
          <w:color w:val="000000"/>
          <w:sz w:val="24"/>
          <w:szCs w:val="24"/>
          <w:lang w:eastAsia="en-US"/>
        </w:rPr>
        <w:t xml:space="preserve">rzędzie na </w:t>
      </w:r>
      <w:r w:rsidR="00E93926">
        <w:rPr>
          <w:rFonts w:eastAsiaTheme="minorHAnsi" w:cstheme="minorHAnsi"/>
          <w:color w:val="000000"/>
          <w:sz w:val="24"/>
          <w:szCs w:val="24"/>
          <w:lang w:eastAsia="en-US"/>
        </w:rPr>
        <w:t>a</w:t>
      </w:r>
      <w:r w:rsidR="00A80BC2" w:rsidRPr="00393270">
        <w:rPr>
          <w:rFonts w:eastAsiaTheme="minorHAnsi" w:cstheme="minorHAnsi"/>
          <w:color w:val="000000"/>
          <w:sz w:val="24"/>
          <w:szCs w:val="24"/>
          <w:lang w:eastAsia="en-US"/>
        </w:rPr>
        <w:t xml:space="preserve">dministratora systemu EZD. Administrator systemu EZD może powierzyć wykonywanie czynności, o których mowa w § </w:t>
      </w:r>
      <w:r w:rsidR="003B5D10" w:rsidRPr="00393270">
        <w:rPr>
          <w:rFonts w:eastAsiaTheme="minorHAnsi" w:cstheme="minorHAnsi"/>
          <w:color w:val="000000"/>
          <w:sz w:val="24"/>
          <w:szCs w:val="24"/>
          <w:lang w:eastAsia="en-US"/>
        </w:rPr>
        <w:t>2</w:t>
      </w:r>
      <w:r w:rsidR="00A80BC2" w:rsidRPr="00393270">
        <w:rPr>
          <w:rFonts w:eastAsiaTheme="minorHAnsi" w:cstheme="minorHAnsi"/>
          <w:color w:val="000000"/>
          <w:sz w:val="24"/>
          <w:szCs w:val="24"/>
          <w:lang w:eastAsia="en-US"/>
        </w:rPr>
        <w:t xml:space="preserve"> </w:t>
      </w:r>
      <w:r w:rsidR="00A80BC2" w:rsidRPr="00393270">
        <w:rPr>
          <w:rFonts w:eastAsiaTheme="minorHAnsi" w:cstheme="minorHAnsi"/>
          <w:sz w:val="24"/>
          <w:szCs w:val="24"/>
          <w:lang w:eastAsia="en-US"/>
        </w:rPr>
        <w:t xml:space="preserve">Instrukcji określającej zasady administrowania i zarządzania systemem EZD w Urzędzie Miasta Rzeszowa, </w:t>
      </w:r>
      <w:r w:rsidR="00B72CAC" w:rsidRPr="00393270">
        <w:rPr>
          <w:rFonts w:eastAsiaTheme="minorHAnsi" w:cstheme="minorHAnsi"/>
          <w:sz w:val="24"/>
          <w:szCs w:val="24"/>
          <w:lang w:eastAsia="en-US"/>
        </w:rPr>
        <w:t xml:space="preserve">innym </w:t>
      </w:r>
      <w:r w:rsidR="00A80BC2" w:rsidRPr="00393270">
        <w:rPr>
          <w:rFonts w:eastAsiaTheme="minorHAnsi" w:cstheme="minorHAnsi"/>
          <w:color w:val="000000"/>
          <w:sz w:val="24"/>
          <w:szCs w:val="24"/>
          <w:lang w:eastAsia="en-US"/>
        </w:rPr>
        <w:t>pracownikom Biura Obsługi Informatycznej i</w:t>
      </w:r>
      <w:r w:rsidR="000F4F31" w:rsidRPr="00393270">
        <w:rPr>
          <w:rFonts w:eastAsiaTheme="minorHAnsi" w:cstheme="minorHAnsi"/>
          <w:color w:val="000000"/>
          <w:sz w:val="24"/>
          <w:szCs w:val="24"/>
          <w:lang w:eastAsia="en-US"/>
        </w:rPr>
        <w:t> </w:t>
      </w:r>
      <w:r w:rsidR="00A80BC2" w:rsidRPr="00393270">
        <w:rPr>
          <w:rFonts w:eastAsiaTheme="minorHAnsi" w:cstheme="minorHAnsi"/>
          <w:color w:val="000000"/>
          <w:sz w:val="24"/>
          <w:szCs w:val="24"/>
          <w:lang w:eastAsia="en-US"/>
        </w:rPr>
        <w:t>Telekomunikacyjnej.</w:t>
      </w:r>
    </w:p>
    <w:p w14:paraId="348BF764" w14:textId="77777777" w:rsidR="00160ECC" w:rsidRPr="00393270" w:rsidRDefault="00160ECC" w:rsidP="00281E87">
      <w:pPr>
        <w:pStyle w:val="Akapitzlist"/>
        <w:ind w:left="0"/>
        <w:jc w:val="center"/>
        <w:rPr>
          <w:rFonts w:asciiTheme="minorHAnsi" w:eastAsiaTheme="minorHAnsi" w:hAnsiTheme="minorHAnsi" w:cstheme="minorHAnsi"/>
          <w:color w:val="000000"/>
          <w:sz w:val="24"/>
          <w:szCs w:val="24"/>
          <w:lang w:eastAsia="en-US"/>
        </w:rPr>
      </w:pPr>
    </w:p>
    <w:p w14:paraId="7242FDAF" w14:textId="77777777" w:rsidR="00160ECC" w:rsidRPr="00393270" w:rsidRDefault="00160ECC" w:rsidP="00281E87">
      <w:pPr>
        <w:pStyle w:val="Akapitzlist"/>
        <w:ind w:left="0"/>
        <w:jc w:val="center"/>
        <w:rPr>
          <w:rFonts w:asciiTheme="minorHAnsi" w:eastAsiaTheme="minorHAnsi" w:hAnsiTheme="minorHAnsi" w:cstheme="minorHAnsi"/>
          <w:color w:val="000000"/>
          <w:sz w:val="24"/>
          <w:szCs w:val="24"/>
          <w:lang w:eastAsia="en-US"/>
        </w:rPr>
      </w:pPr>
    </w:p>
    <w:p w14:paraId="493E27F6" w14:textId="789E76DD" w:rsidR="00E70DA4" w:rsidRPr="00393270" w:rsidRDefault="00E70DA4" w:rsidP="00281E87">
      <w:pPr>
        <w:pStyle w:val="Akapitzlist"/>
        <w:ind w:left="0"/>
        <w:jc w:val="center"/>
        <w:rPr>
          <w:rFonts w:asciiTheme="minorHAnsi" w:eastAsiaTheme="minorHAnsi" w:hAnsiTheme="minorHAnsi" w:cstheme="minorHAnsi"/>
          <w:color w:val="000000"/>
          <w:sz w:val="24"/>
          <w:szCs w:val="24"/>
          <w:lang w:eastAsia="en-US"/>
        </w:rPr>
      </w:pPr>
      <w:r w:rsidRPr="00393270">
        <w:rPr>
          <w:rFonts w:asciiTheme="minorHAnsi" w:eastAsiaTheme="minorHAnsi" w:hAnsiTheme="minorHAnsi" w:cstheme="minorHAnsi"/>
          <w:color w:val="000000"/>
          <w:sz w:val="24"/>
          <w:szCs w:val="24"/>
          <w:lang w:eastAsia="en-US"/>
        </w:rPr>
        <w:lastRenderedPageBreak/>
        <w:t>§ 9</w:t>
      </w:r>
    </w:p>
    <w:p w14:paraId="1E849077" w14:textId="127ECAD5" w:rsidR="00E70DA4" w:rsidRPr="00393270" w:rsidRDefault="00B72CAC" w:rsidP="00B72CAC">
      <w:pPr>
        <w:spacing w:after="0" w:line="259" w:lineRule="auto"/>
        <w:contextualSpacing/>
        <w:jc w:val="both"/>
        <w:rPr>
          <w:rFonts w:eastAsiaTheme="minorHAnsi" w:cstheme="minorHAnsi"/>
          <w:sz w:val="24"/>
          <w:szCs w:val="24"/>
          <w:lang w:eastAsia="en-US"/>
        </w:rPr>
      </w:pPr>
      <w:r w:rsidRPr="00393270">
        <w:rPr>
          <w:rFonts w:eastAsiaTheme="minorHAnsi" w:cstheme="minorHAnsi"/>
          <w:sz w:val="24"/>
          <w:szCs w:val="24"/>
          <w:lang w:eastAsia="en-US"/>
        </w:rPr>
        <w:t>Wyznacza</w:t>
      </w:r>
      <w:r w:rsidR="00E70DA4" w:rsidRPr="00393270">
        <w:rPr>
          <w:rFonts w:eastAsiaTheme="minorHAnsi" w:cstheme="minorHAnsi"/>
          <w:sz w:val="24"/>
          <w:szCs w:val="24"/>
          <w:lang w:eastAsia="en-US"/>
        </w:rPr>
        <w:t xml:space="preserve"> się następujących </w:t>
      </w:r>
      <w:r w:rsidR="00E93926">
        <w:rPr>
          <w:rFonts w:eastAsiaTheme="minorHAnsi" w:cstheme="minorHAnsi"/>
          <w:sz w:val="24"/>
          <w:szCs w:val="24"/>
          <w:lang w:eastAsia="en-US"/>
        </w:rPr>
        <w:t>k</w:t>
      </w:r>
      <w:r w:rsidR="00E70DA4" w:rsidRPr="00393270">
        <w:rPr>
          <w:rFonts w:eastAsiaTheme="minorHAnsi" w:cstheme="minorHAnsi"/>
          <w:sz w:val="24"/>
          <w:szCs w:val="24"/>
          <w:lang w:eastAsia="en-US"/>
        </w:rPr>
        <w:t>oordynatorów wydziałowych ds. EZD w poszczególnych komórkach organizacyjnych:</w:t>
      </w:r>
    </w:p>
    <w:p w14:paraId="5EA6E226"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 xml:space="preserve">Barbara Chłanda – Centrum Innowacji Miejskich – Urban Lab; </w:t>
      </w:r>
    </w:p>
    <w:p w14:paraId="433EA4A2"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Barbara Szałęga – Centrum Kontaktu;</w:t>
      </w:r>
    </w:p>
    <w:p w14:paraId="553EAE52"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Aneta Pleśniak – Kancelaria Prezydenta;</w:t>
      </w:r>
    </w:p>
    <w:p w14:paraId="60B266F7"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Elżbieta Gnatek-Ożóg – Urząd Stanu Cywilnego;</w:t>
      </w:r>
    </w:p>
    <w:p w14:paraId="3724F024"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Małgorzata Pączek – Wydział Architektury;</w:t>
      </w:r>
    </w:p>
    <w:p w14:paraId="1F1D69D3"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Agnieszka Głowa – Wydział Budżetowy;</w:t>
      </w:r>
    </w:p>
    <w:p w14:paraId="467187D6"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Agnieszka Lęcznar-Bogusz – Wydział Edukacji;</w:t>
      </w:r>
    </w:p>
    <w:p w14:paraId="0C7501D3"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 xml:space="preserve">Paulina Nowak – Wydział Finansowy; </w:t>
      </w:r>
    </w:p>
    <w:p w14:paraId="7FD3B066"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Ewa Wiktor – Wydział Geodezji;</w:t>
      </w:r>
    </w:p>
    <w:p w14:paraId="77233475"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Izabela Kurc-Mac – Wydział Gospodarki Komunalnej;</w:t>
      </w:r>
    </w:p>
    <w:p w14:paraId="1CA07301"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Kamila Maciąg – Wydział Inwestycji;</w:t>
      </w:r>
    </w:p>
    <w:p w14:paraId="5268A2A3"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Wioletta Silarska – Wydział Komunikacji;</w:t>
      </w:r>
    </w:p>
    <w:p w14:paraId="133426AD"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Agnieszka Kut – Wydział Księgowo-Rachunkowy;</w:t>
      </w:r>
    </w:p>
    <w:p w14:paraId="52BC7E0F"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Barbara Staszewska – Wydział Kultury i Dziedzictwa Narodowego;</w:t>
      </w:r>
    </w:p>
    <w:p w14:paraId="243CDCAB"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Nina Rabczak-Rząsa – Wydział Marki Miasta, Współpracy Gospodarczej i Turystyki;</w:t>
      </w:r>
    </w:p>
    <w:p w14:paraId="4DEA5015"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Magdalena Wilanowska- Gawron – Wydział Klimatu i  Środowiska ;</w:t>
      </w:r>
    </w:p>
    <w:p w14:paraId="310F05CE"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Marika Gaweł – Wydział Organizacyjno-Administracyjny;</w:t>
      </w:r>
    </w:p>
    <w:p w14:paraId="285E70F3"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Magdalena Bęben – Wydział Polityki Społecznej;</w:t>
      </w:r>
    </w:p>
    <w:p w14:paraId="4A1FEE32"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Sławomir Uchman – Wydział Pozyskiwania Funduszy;</w:t>
      </w:r>
    </w:p>
    <w:p w14:paraId="4601DEC9"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Karolina Dziedzic-Krawiec – Wydział Sportu i Rekreacji;</w:t>
      </w:r>
    </w:p>
    <w:p w14:paraId="50CCB111"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Agnieszka Czarnota – Wydział Spraw Obywatelskich;</w:t>
      </w:r>
    </w:p>
    <w:p w14:paraId="57B1B02B"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Filip Kopyć – Wydział Zamówień Publicznych;</w:t>
      </w:r>
    </w:p>
    <w:p w14:paraId="56C0370A"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Monika Kruczek – Wydział Zarządzania Kryzysowego i Ochrony Ludności;</w:t>
      </w:r>
    </w:p>
    <w:p w14:paraId="270C572C"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 xml:space="preserve">Ludmiła Łapka – Biuro Architekta Miasta; </w:t>
      </w:r>
    </w:p>
    <w:p w14:paraId="1F78F2FA"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Agnieszka Woś – Biuro Audytu Wewnętrznego;</w:t>
      </w:r>
    </w:p>
    <w:p w14:paraId="7E0E18F0"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Kamila Kasprzak – Biuro Ewidencji Działalności Gospodarczej i Zezwoleń;</w:t>
      </w:r>
    </w:p>
    <w:p w14:paraId="7DDFB142"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Norbert Kałuża – Biuro Kontroli;</w:t>
      </w:r>
    </w:p>
    <w:p w14:paraId="09A03DC5"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Dominika Zięba – Biuro Miejskiego Konserwatora Zabytków;</w:t>
      </w:r>
    </w:p>
    <w:p w14:paraId="636E6DBB"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Monika Kwaśniak – Biuro Ochrony Konsumentów;</w:t>
      </w:r>
    </w:p>
    <w:p w14:paraId="1E747D7F" w14:textId="77777777"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Monika Gubernat – Biuro Rady Miasta;</w:t>
      </w:r>
    </w:p>
    <w:p w14:paraId="0FC8043F" w14:textId="40383C2E" w:rsidR="00E70DA4"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Urszula Kukulska – Biuro Analiz i Strategii;</w:t>
      </w:r>
    </w:p>
    <w:p w14:paraId="6F275AB8" w14:textId="77777777" w:rsidR="0085204D" w:rsidRPr="00393270" w:rsidRDefault="00E70DA4">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 xml:space="preserve"> Julita Ostafil – Biuro Obsługi Informatycznej i Telekomunikacyjnej</w:t>
      </w:r>
      <w:r w:rsidR="0085204D" w:rsidRPr="00393270">
        <w:rPr>
          <w:rFonts w:eastAsiaTheme="minorHAnsi" w:cstheme="minorHAnsi"/>
          <w:sz w:val="24"/>
          <w:szCs w:val="24"/>
          <w:lang w:eastAsia="en-US"/>
        </w:rPr>
        <w:t>;</w:t>
      </w:r>
    </w:p>
    <w:p w14:paraId="07579299" w14:textId="32006117" w:rsidR="00E70DA4" w:rsidRPr="00393270" w:rsidRDefault="0085204D">
      <w:pPr>
        <w:numPr>
          <w:ilvl w:val="0"/>
          <w:numId w:val="16"/>
        </w:numPr>
        <w:spacing w:after="160" w:line="259" w:lineRule="auto"/>
        <w:ind w:left="851" w:hanging="425"/>
        <w:contextualSpacing/>
        <w:jc w:val="both"/>
        <w:rPr>
          <w:rFonts w:eastAsiaTheme="minorHAnsi" w:cstheme="minorHAnsi"/>
          <w:sz w:val="24"/>
          <w:szCs w:val="24"/>
          <w:lang w:eastAsia="en-US"/>
        </w:rPr>
      </w:pPr>
      <w:r w:rsidRPr="00393270">
        <w:rPr>
          <w:rFonts w:eastAsiaTheme="minorHAnsi" w:cstheme="minorHAnsi"/>
          <w:sz w:val="24"/>
          <w:szCs w:val="24"/>
          <w:lang w:eastAsia="en-US"/>
        </w:rPr>
        <w:t>Antoni Wilk – Biuro Inspektorów Ochrony Danych Osobowych</w:t>
      </w:r>
      <w:r w:rsidR="00E70DA4" w:rsidRPr="00393270">
        <w:rPr>
          <w:rFonts w:eastAsiaTheme="minorHAnsi" w:cstheme="minorHAnsi"/>
          <w:sz w:val="24"/>
          <w:szCs w:val="24"/>
          <w:lang w:eastAsia="en-US"/>
        </w:rPr>
        <w:t>.</w:t>
      </w:r>
    </w:p>
    <w:p w14:paraId="77BF898C" w14:textId="4C69F8C3" w:rsidR="00E70DA4" w:rsidRPr="00393270" w:rsidRDefault="00E70DA4" w:rsidP="00281E87">
      <w:pPr>
        <w:pStyle w:val="Akapitzlist"/>
        <w:ind w:left="0"/>
        <w:jc w:val="center"/>
        <w:rPr>
          <w:rFonts w:asciiTheme="minorHAnsi" w:eastAsiaTheme="minorHAnsi" w:hAnsiTheme="minorHAnsi" w:cstheme="minorHAnsi"/>
          <w:color w:val="000000"/>
          <w:sz w:val="24"/>
          <w:szCs w:val="24"/>
          <w:lang w:eastAsia="en-US"/>
        </w:rPr>
      </w:pPr>
      <w:r w:rsidRPr="00393270">
        <w:rPr>
          <w:rFonts w:asciiTheme="minorHAnsi" w:eastAsiaTheme="minorHAnsi" w:hAnsiTheme="minorHAnsi" w:cstheme="minorHAnsi"/>
          <w:color w:val="000000"/>
          <w:sz w:val="24"/>
          <w:szCs w:val="24"/>
          <w:lang w:eastAsia="en-US"/>
        </w:rPr>
        <w:t>§ 10</w:t>
      </w:r>
    </w:p>
    <w:bookmarkEnd w:id="4"/>
    <w:p w14:paraId="46830194" w14:textId="539971AB" w:rsidR="00CC6CD1" w:rsidRPr="00393270" w:rsidRDefault="007F00CF" w:rsidP="007B609D">
      <w:pPr>
        <w:pStyle w:val="NormalnyWeb"/>
        <w:spacing w:before="0" w:beforeAutospacing="0" w:after="0" w:afterAutospacing="0" w:line="276" w:lineRule="auto"/>
        <w:rPr>
          <w:rFonts w:asciiTheme="minorHAnsi" w:hAnsiTheme="minorHAnsi" w:cstheme="minorHAnsi"/>
        </w:rPr>
      </w:pPr>
      <w:r w:rsidRPr="00393270">
        <w:rPr>
          <w:rFonts w:asciiTheme="minorHAnsi" w:hAnsiTheme="minorHAnsi" w:cstheme="minorHAnsi"/>
        </w:rPr>
        <w:t>Zobowiązuj</w:t>
      </w:r>
      <w:r w:rsidR="00487078" w:rsidRPr="00393270">
        <w:rPr>
          <w:rFonts w:asciiTheme="minorHAnsi" w:hAnsiTheme="minorHAnsi" w:cstheme="minorHAnsi"/>
        </w:rPr>
        <w:t>e si</w:t>
      </w:r>
      <w:r w:rsidR="0085204D" w:rsidRPr="00393270">
        <w:rPr>
          <w:rFonts w:asciiTheme="minorHAnsi" w:hAnsiTheme="minorHAnsi" w:cstheme="minorHAnsi"/>
        </w:rPr>
        <w:t>ę</w:t>
      </w:r>
      <w:r w:rsidR="00CC6CD1" w:rsidRPr="00393270">
        <w:rPr>
          <w:rFonts w:asciiTheme="minorHAnsi" w:hAnsiTheme="minorHAnsi" w:cstheme="minorHAnsi"/>
        </w:rPr>
        <w:t>:</w:t>
      </w:r>
    </w:p>
    <w:p w14:paraId="74F64CC4" w14:textId="41ED1A42" w:rsidR="00425980" w:rsidRPr="00393270" w:rsidRDefault="00000AD3">
      <w:pPr>
        <w:pStyle w:val="NormalnyWeb"/>
        <w:numPr>
          <w:ilvl w:val="0"/>
          <w:numId w:val="12"/>
        </w:numPr>
        <w:spacing w:before="0" w:beforeAutospacing="0" w:after="0" w:afterAutospacing="0" w:line="276" w:lineRule="auto"/>
        <w:ind w:left="851" w:hanging="425"/>
        <w:rPr>
          <w:rFonts w:asciiTheme="minorHAnsi" w:hAnsiTheme="minorHAnsi" w:cstheme="minorHAnsi"/>
        </w:rPr>
      </w:pPr>
      <w:r w:rsidRPr="00393270">
        <w:rPr>
          <w:rFonts w:asciiTheme="minorHAnsi" w:hAnsiTheme="minorHAnsi" w:cstheme="minorHAnsi"/>
        </w:rPr>
        <w:t>Dyrektorów</w:t>
      </w:r>
      <w:r w:rsidR="00413011" w:rsidRPr="00393270">
        <w:rPr>
          <w:rFonts w:asciiTheme="minorHAnsi" w:hAnsiTheme="minorHAnsi" w:cstheme="minorHAnsi"/>
        </w:rPr>
        <w:t xml:space="preserve"> </w:t>
      </w:r>
      <w:r w:rsidR="00425980" w:rsidRPr="00393270">
        <w:rPr>
          <w:rFonts w:asciiTheme="minorHAnsi" w:hAnsiTheme="minorHAnsi" w:cstheme="minorHAnsi"/>
        </w:rPr>
        <w:t xml:space="preserve">następujących </w:t>
      </w:r>
      <w:r w:rsidR="00953ED2" w:rsidRPr="00393270">
        <w:rPr>
          <w:rFonts w:asciiTheme="minorHAnsi" w:hAnsiTheme="minorHAnsi" w:cstheme="minorHAnsi"/>
        </w:rPr>
        <w:t>komórek organizacyjnych</w:t>
      </w:r>
      <w:r w:rsidR="00425980" w:rsidRPr="00393270">
        <w:rPr>
          <w:rFonts w:asciiTheme="minorHAnsi" w:hAnsiTheme="minorHAnsi" w:cstheme="minorHAnsi"/>
        </w:rPr>
        <w:t>:</w:t>
      </w:r>
      <w:r w:rsidR="00680DAC" w:rsidRPr="00393270">
        <w:rPr>
          <w:rFonts w:asciiTheme="minorHAnsi" w:hAnsiTheme="minorHAnsi" w:cstheme="minorHAnsi"/>
        </w:rPr>
        <w:t xml:space="preserve"> </w:t>
      </w:r>
    </w:p>
    <w:p w14:paraId="27EBFF74" w14:textId="1D08AEDC" w:rsidR="00425980" w:rsidRPr="00393270" w:rsidRDefault="00425980">
      <w:pPr>
        <w:pStyle w:val="NormalnyWeb"/>
        <w:numPr>
          <w:ilvl w:val="0"/>
          <w:numId w:val="13"/>
        </w:numPr>
        <w:spacing w:before="0" w:beforeAutospacing="0" w:after="0" w:afterAutospacing="0" w:line="276" w:lineRule="auto"/>
        <w:rPr>
          <w:rFonts w:asciiTheme="minorHAnsi" w:hAnsiTheme="minorHAnsi" w:cstheme="minorHAnsi"/>
        </w:rPr>
      </w:pPr>
      <w:bookmarkStart w:id="6" w:name="_Hlk134130964"/>
      <w:r w:rsidRPr="00393270">
        <w:rPr>
          <w:rFonts w:asciiTheme="minorHAnsi" w:hAnsiTheme="minorHAnsi" w:cstheme="minorHAnsi"/>
        </w:rPr>
        <w:t>Wydziału Finansowego,</w:t>
      </w:r>
      <w:bookmarkEnd w:id="6"/>
    </w:p>
    <w:p w14:paraId="3149B979" w14:textId="627C527B" w:rsidR="00425980" w:rsidRPr="00393270" w:rsidRDefault="008A3EFD" w:rsidP="00425980">
      <w:pPr>
        <w:pStyle w:val="NormalnyWeb"/>
        <w:spacing w:before="0" w:beforeAutospacing="0" w:after="0" w:afterAutospacing="0" w:line="276" w:lineRule="auto"/>
        <w:ind w:left="1211" w:hanging="360"/>
        <w:rPr>
          <w:rFonts w:asciiTheme="minorHAnsi" w:hAnsiTheme="minorHAnsi" w:cstheme="minorHAnsi"/>
        </w:rPr>
      </w:pPr>
      <w:r w:rsidRPr="00393270">
        <w:rPr>
          <w:rFonts w:asciiTheme="minorHAnsi" w:hAnsiTheme="minorHAnsi" w:cstheme="minorHAnsi"/>
        </w:rPr>
        <w:t>b</w:t>
      </w:r>
      <w:r w:rsidR="00425980" w:rsidRPr="00393270">
        <w:rPr>
          <w:rFonts w:asciiTheme="minorHAnsi" w:hAnsiTheme="minorHAnsi" w:cstheme="minorHAnsi"/>
        </w:rPr>
        <w:t>)</w:t>
      </w:r>
      <w:r w:rsidR="00425980" w:rsidRPr="00393270">
        <w:rPr>
          <w:rFonts w:asciiTheme="minorHAnsi" w:hAnsiTheme="minorHAnsi" w:cstheme="minorHAnsi"/>
        </w:rPr>
        <w:tab/>
        <w:t>Wydziału Geodezji,</w:t>
      </w:r>
    </w:p>
    <w:p w14:paraId="745D24BB" w14:textId="5FF54202" w:rsidR="00425980" w:rsidRPr="00393270" w:rsidRDefault="00834C2C" w:rsidP="00425980">
      <w:pPr>
        <w:pStyle w:val="NormalnyWeb"/>
        <w:spacing w:before="0" w:beforeAutospacing="0" w:after="0" w:afterAutospacing="0" w:line="276" w:lineRule="auto"/>
        <w:ind w:left="1211" w:hanging="360"/>
        <w:rPr>
          <w:rFonts w:asciiTheme="minorHAnsi" w:hAnsiTheme="minorHAnsi" w:cstheme="minorHAnsi"/>
        </w:rPr>
      </w:pPr>
      <w:r w:rsidRPr="00393270">
        <w:rPr>
          <w:rFonts w:asciiTheme="minorHAnsi" w:hAnsiTheme="minorHAnsi" w:cstheme="minorHAnsi"/>
        </w:rPr>
        <w:t>c</w:t>
      </w:r>
      <w:r w:rsidR="00425980" w:rsidRPr="00393270">
        <w:rPr>
          <w:rFonts w:asciiTheme="minorHAnsi" w:hAnsiTheme="minorHAnsi" w:cstheme="minorHAnsi"/>
        </w:rPr>
        <w:t>)</w:t>
      </w:r>
      <w:r w:rsidR="00425980" w:rsidRPr="00393270">
        <w:rPr>
          <w:rFonts w:asciiTheme="minorHAnsi" w:hAnsiTheme="minorHAnsi" w:cstheme="minorHAnsi"/>
        </w:rPr>
        <w:tab/>
        <w:t>Wydziału Polityki Społecznej,</w:t>
      </w:r>
    </w:p>
    <w:p w14:paraId="3457089B" w14:textId="0ECBD351" w:rsidR="00425980" w:rsidRPr="00393270" w:rsidRDefault="00834C2C" w:rsidP="00425980">
      <w:pPr>
        <w:pStyle w:val="NormalnyWeb"/>
        <w:spacing w:before="0" w:beforeAutospacing="0" w:after="0" w:afterAutospacing="0" w:line="276" w:lineRule="auto"/>
        <w:ind w:left="1211" w:hanging="360"/>
        <w:rPr>
          <w:rFonts w:asciiTheme="minorHAnsi" w:hAnsiTheme="minorHAnsi" w:cstheme="minorHAnsi"/>
        </w:rPr>
      </w:pPr>
      <w:r w:rsidRPr="00393270">
        <w:rPr>
          <w:rFonts w:asciiTheme="minorHAnsi" w:hAnsiTheme="minorHAnsi" w:cstheme="minorHAnsi"/>
        </w:rPr>
        <w:lastRenderedPageBreak/>
        <w:t>d</w:t>
      </w:r>
      <w:r w:rsidR="00425980" w:rsidRPr="00393270">
        <w:rPr>
          <w:rFonts w:asciiTheme="minorHAnsi" w:hAnsiTheme="minorHAnsi" w:cstheme="minorHAnsi"/>
        </w:rPr>
        <w:t>)</w:t>
      </w:r>
      <w:r w:rsidR="00425980" w:rsidRPr="00393270">
        <w:rPr>
          <w:rFonts w:asciiTheme="minorHAnsi" w:hAnsiTheme="minorHAnsi" w:cstheme="minorHAnsi"/>
        </w:rPr>
        <w:tab/>
        <w:t>Biura Ewidencji Działalności Gospodarczej i Zezwoleń</w:t>
      </w:r>
      <w:r w:rsidR="006D43D5" w:rsidRPr="00393270">
        <w:rPr>
          <w:rFonts w:asciiTheme="minorHAnsi" w:hAnsiTheme="minorHAnsi" w:cstheme="minorHAnsi"/>
        </w:rPr>
        <w:t>,</w:t>
      </w:r>
    </w:p>
    <w:p w14:paraId="12708B73" w14:textId="2C524FDB" w:rsidR="006D43D5" w:rsidRPr="00393270" w:rsidRDefault="00834C2C" w:rsidP="00425980">
      <w:pPr>
        <w:pStyle w:val="NormalnyWeb"/>
        <w:spacing w:before="0" w:beforeAutospacing="0" w:after="0" w:afterAutospacing="0" w:line="276" w:lineRule="auto"/>
        <w:ind w:left="1211" w:hanging="360"/>
        <w:rPr>
          <w:rFonts w:asciiTheme="minorHAnsi" w:hAnsiTheme="minorHAnsi" w:cstheme="minorHAnsi"/>
        </w:rPr>
      </w:pPr>
      <w:r w:rsidRPr="00393270">
        <w:rPr>
          <w:rFonts w:asciiTheme="minorHAnsi" w:hAnsiTheme="minorHAnsi" w:cstheme="minorHAnsi"/>
        </w:rPr>
        <w:t>e</w:t>
      </w:r>
      <w:r w:rsidR="006D43D5" w:rsidRPr="00393270">
        <w:rPr>
          <w:rFonts w:asciiTheme="minorHAnsi" w:hAnsiTheme="minorHAnsi" w:cstheme="minorHAnsi"/>
        </w:rPr>
        <w:t>)</w:t>
      </w:r>
      <w:r w:rsidR="003B5D10" w:rsidRPr="00393270">
        <w:rPr>
          <w:rFonts w:asciiTheme="minorHAnsi" w:hAnsiTheme="minorHAnsi" w:cstheme="minorHAnsi"/>
        </w:rPr>
        <w:tab/>
      </w:r>
      <w:r w:rsidR="006D43D5" w:rsidRPr="00393270">
        <w:rPr>
          <w:rFonts w:asciiTheme="minorHAnsi" w:hAnsiTheme="minorHAnsi" w:cstheme="minorHAnsi"/>
        </w:rPr>
        <w:t>Wydziału Klimatu i Środowiska</w:t>
      </w:r>
    </w:p>
    <w:p w14:paraId="7EC4C420" w14:textId="333FA546" w:rsidR="005940FA" w:rsidRPr="00393270" w:rsidRDefault="00425980" w:rsidP="00EA4768">
      <w:pPr>
        <w:spacing w:after="0"/>
        <w:ind w:left="851"/>
        <w:jc w:val="both"/>
        <w:rPr>
          <w:rFonts w:cstheme="minorHAnsi"/>
          <w:sz w:val="24"/>
          <w:szCs w:val="24"/>
        </w:rPr>
      </w:pPr>
      <w:r w:rsidRPr="00393270">
        <w:rPr>
          <w:rFonts w:cstheme="minorHAnsi"/>
          <w:sz w:val="24"/>
          <w:szCs w:val="24"/>
        </w:rPr>
        <w:t xml:space="preserve">- </w:t>
      </w:r>
      <w:r w:rsidR="00953ED2" w:rsidRPr="00393270">
        <w:rPr>
          <w:rFonts w:cstheme="minorHAnsi"/>
          <w:sz w:val="24"/>
          <w:szCs w:val="24"/>
        </w:rPr>
        <w:t xml:space="preserve">do utworzenia </w:t>
      </w:r>
      <w:r w:rsidR="00680DAC" w:rsidRPr="00393270">
        <w:rPr>
          <w:rFonts w:cstheme="minorHAnsi"/>
          <w:sz w:val="24"/>
          <w:szCs w:val="24"/>
        </w:rPr>
        <w:t xml:space="preserve">w </w:t>
      </w:r>
      <w:r w:rsidR="00000AD3" w:rsidRPr="00393270">
        <w:rPr>
          <w:rFonts w:cstheme="minorHAnsi"/>
          <w:sz w:val="24"/>
          <w:szCs w:val="24"/>
        </w:rPr>
        <w:t>sekretariatach</w:t>
      </w:r>
      <w:r w:rsidR="00680DAC" w:rsidRPr="00393270">
        <w:rPr>
          <w:rFonts w:cstheme="minorHAnsi"/>
          <w:sz w:val="24"/>
          <w:szCs w:val="24"/>
        </w:rPr>
        <w:t xml:space="preserve"> tych </w:t>
      </w:r>
      <w:r w:rsidRPr="00393270">
        <w:rPr>
          <w:rFonts w:cstheme="minorHAnsi"/>
          <w:sz w:val="24"/>
          <w:szCs w:val="24"/>
        </w:rPr>
        <w:t>komórek</w:t>
      </w:r>
      <w:r w:rsidR="00680DAC" w:rsidRPr="00393270">
        <w:rPr>
          <w:rFonts w:cstheme="minorHAnsi"/>
          <w:sz w:val="24"/>
          <w:szCs w:val="24"/>
        </w:rPr>
        <w:t xml:space="preserve"> </w:t>
      </w:r>
      <w:r w:rsidR="00953ED2" w:rsidRPr="00393270">
        <w:rPr>
          <w:rFonts w:cstheme="minorHAnsi"/>
          <w:sz w:val="24"/>
          <w:szCs w:val="24"/>
        </w:rPr>
        <w:t>składów chronologicznych</w:t>
      </w:r>
      <w:r w:rsidR="00093D33" w:rsidRPr="00393270">
        <w:rPr>
          <w:rFonts w:cstheme="minorHAnsi"/>
          <w:sz w:val="24"/>
          <w:szCs w:val="24"/>
        </w:rPr>
        <w:t xml:space="preserve"> </w:t>
      </w:r>
      <w:bookmarkStart w:id="7" w:name="_Hlk138530031"/>
      <w:r w:rsidR="00093D33" w:rsidRPr="00393270">
        <w:rPr>
          <w:rFonts w:cstheme="minorHAnsi"/>
          <w:sz w:val="24"/>
          <w:szCs w:val="24"/>
        </w:rPr>
        <w:t xml:space="preserve">dla </w:t>
      </w:r>
      <w:r w:rsidR="00BE61FC" w:rsidRPr="00393270">
        <w:rPr>
          <w:rFonts w:cstheme="minorHAnsi"/>
          <w:sz w:val="24"/>
          <w:szCs w:val="24"/>
        </w:rPr>
        <w:t>spraw</w:t>
      </w:r>
      <w:r w:rsidR="00093D33" w:rsidRPr="00393270">
        <w:rPr>
          <w:rFonts w:cstheme="minorHAnsi"/>
          <w:sz w:val="24"/>
          <w:szCs w:val="24"/>
        </w:rPr>
        <w:t xml:space="preserve"> </w:t>
      </w:r>
      <w:r w:rsidR="00BE61FC" w:rsidRPr="00393270">
        <w:rPr>
          <w:rFonts w:cstheme="minorHAnsi"/>
          <w:sz w:val="24"/>
          <w:szCs w:val="24"/>
        </w:rPr>
        <w:t>elektronicznych prowadzonych</w:t>
      </w:r>
      <w:bookmarkEnd w:id="7"/>
      <w:r w:rsidR="00093D33" w:rsidRPr="00393270">
        <w:rPr>
          <w:rFonts w:cstheme="minorHAnsi"/>
          <w:sz w:val="24"/>
          <w:szCs w:val="24"/>
        </w:rPr>
        <w:t xml:space="preserve"> przez te komórki w systemie EZD oraz</w:t>
      </w:r>
      <w:r w:rsidR="00BE61FC" w:rsidRPr="00393270">
        <w:rPr>
          <w:rFonts w:cstheme="minorHAnsi"/>
          <w:sz w:val="24"/>
          <w:szCs w:val="24"/>
        </w:rPr>
        <w:t xml:space="preserve"> </w:t>
      </w:r>
      <w:r w:rsidR="00093D33" w:rsidRPr="00393270">
        <w:rPr>
          <w:rFonts w:cstheme="minorHAnsi"/>
          <w:sz w:val="24"/>
          <w:szCs w:val="24"/>
        </w:rPr>
        <w:t xml:space="preserve"> składów informatycznych nośników danych</w:t>
      </w:r>
      <w:r w:rsidR="003B5D10" w:rsidRPr="00393270">
        <w:rPr>
          <w:rFonts w:cstheme="minorHAnsi"/>
          <w:sz w:val="24"/>
          <w:szCs w:val="24"/>
        </w:rPr>
        <w:t>, zgodnie z</w:t>
      </w:r>
      <w:r w:rsidR="00093D33" w:rsidRPr="00393270">
        <w:rPr>
          <w:rFonts w:cstheme="minorHAnsi"/>
          <w:sz w:val="24"/>
          <w:szCs w:val="24"/>
        </w:rPr>
        <w:t> p</w:t>
      </w:r>
      <w:r w:rsidR="003B5D10" w:rsidRPr="00393270">
        <w:rPr>
          <w:rFonts w:cstheme="minorHAnsi"/>
          <w:sz w:val="24"/>
          <w:szCs w:val="24"/>
        </w:rPr>
        <w:t xml:space="preserve">odziałem określonym w </w:t>
      </w:r>
      <w:r w:rsidR="00093D33" w:rsidRPr="00393270">
        <w:rPr>
          <w:rFonts w:cstheme="minorHAnsi"/>
          <w:sz w:val="24"/>
          <w:szCs w:val="24"/>
        </w:rPr>
        <w:t xml:space="preserve">§ 14 Instrukcji </w:t>
      </w:r>
      <w:r w:rsidR="00093D33" w:rsidRPr="00393270">
        <w:rPr>
          <w:rFonts w:eastAsiaTheme="minorHAnsi" w:cstheme="minorHAnsi"/>
          <w:sz w:val="24"/>
          <w:szCs w:val="24"/>
          <w:lang w:eastAsia="en-US"/>
        </w:rPr>
        <w:t xml:space="preserve">w sprawie zasad zarządzania dokumentacją w Urzędzie Miasta Rzeszowa </w:t>
      </w:r>
    </w:p>
    <w:p w14:paraId="5513B8E3" w14:textId="71BD1B14" w:rsidR="00953ED2" w:rsidRPr="00393270" w:rsidRDefault="00680DAC" w:rsidP="00EA4768">
      <w:pPr>
        <w:spacing w:after="0"/>
        <w:ind w:left="851"/>
        <w:jc w:val="both"/>
        <w:rPr>
          <w:rFonts w:cstheme="minorHAnsi"/>
          <w:sz w:val="24"/>
          <w:szCs w:val="24"/>
        </w:rPr>
      </w:pPr>
      <w:r w:rsidRPr="00393270">
        <w:rPr>
          <w:rFonts w:cstheme="minorHAnsi"/>
          <w:sz w:val="24"/>
          <w:szCs w:val="24"/>
        </w:rPr>
        <w:t>oraz zapewnienia ich obsługi</w:t>
      </w:r>
      <w:r w:rsidR="00953ED2" w:rsidRPr="00393270">
        <w:rPr>
          <w:rFonts w:cstheme="minorHAnsi"/>
          <w:sz w:val="24"/>
          <w:szCs w:val="24"/>
        </w:rPr>
        <w:t>;</w:t>
      </w:r>
    </w:p>
    <w:p w14:paraId="1B991CBC" w14:textId="2A59B6CC" w:rsidR="00900D33" w:rsidRPr="00393270" w:rsidRDefault="00900D33" w:rsidP="00900D33">
      <w:pPr>
        <w:pStyle w:val="NormalnyWeb"/>
        <w:spacing w:before="0" w:beforeAutospacing="0" w:after="0" w:afterAutospacing="0" w:line="276" w:lineRule="auto"/>
        <w:ind w:left="851" w:hanging="425"/>
        <w:jc w:val="both"/>
        <w:rPr>
          <w:rFonts w:asciiTheme="minorHAnsi" w:hAnsiTheme="minorHAnsi" w:cstheme="minorHAnsi"/>
        </w:rPr>
      </w:pPr>
      <w:r w:rsidRPr="00393270">
        <w:rPr>
          <w:rFonts w:asciiTheme="minorHAnsi" w:hAnsiTheme="minorHAnsi" w:cstheme="minorHAnsi"/>
        </w:rPr>
        <w:t>2)</w:t>
      </w:r>
      <w:r w:rsidRPr="00393270">
        <w:rPr>
          <w:rFonts w:asciiTheme="minorHAnsi" w:hAnsiTheme="minorHAnsi" w:cstheme="minorHAnsi"/>
        </w:rPr>
        <w:tab/>
        <w:t xml:space="preserve">Dyrektora Wydziału Organizacyjno-Administracyjnego do utworzenia </w:t>
      </w:r>
      <w:r w:rsidR="00102650">
        <w:rPr>
          <w:rFonts w:asciiTheme="minorHAnsi" w:hAnsiTheme="minorHAnsi" w:cstheme="minorHAnsi"/>
        </w:rPr>
        <w:t xml:space="preserve">w punkcie kancelaryjnym  </w:t>
      </w:r>
      <w:r w:rsidRPr="00393270">
        <w:rPr>
          <w:rFonts w:asciiTheme="minorHAnsi" w:hAnsiTheme="minorHAnsi" w:cstheme="minorHAnsi"/>
        </w:rPr>
        <w:t xml:space="preserve">w </w:t>
      </w:r>
      <w:r w:rsidR="00A474BD" w:rsidRPr="00393270">
        <w:rPr>
          <w:rFonts w:asciiTheme="minorHAnsi" w:hAnsiTheme="minorHAnsi" w:cstheme="minorHAnsi"/>
        </w:rPr>
        <w:t xml:space="preserve">Oddziale Zarządzania Dokumentacją </w:t>
      </w:r>
      <w:r w:rsidR="00093D33" w:rsidRPr="00393270">
        <w:rPr>
          <w:rFonts w:asciiTheme="minorHAnsi" w:hAnsiTheme="minorHAnsi" w:cstheme="minorHAnsi"/>
        </w:rPr>
        <w:t xml:space="preserve">składów chronologicznych dla </w:t>
      </w:r>
      <w:r w:rsidR="00BE61FC" w:rsidRPr="00393270">
        <w:rPr>
          <w:rFonts w:asciiTheme="minorHAnsi" w:hAnsiTheme="minorHAnsi" w:cstheme="minorHAnsi"/>
        </w:rPr>
        <w:t xml:space="preserve">spraw elektronicznych prowadzonych </w:t>
      </w:r>
      <w:r w:rsidR="00093D33" w:rsidRPr="00393270">
        <w:rPr>
          <w:rFonts w:asciiTheme="minorHAnsi" w:hAnsiTheme="minorHAnsi" w:cstheme="minorHAnsi"/>
        </w:rPr>
        <w:t xml:space="preserve">w systemie EZD przez komórki inne niż wymienione w pkt. 1 oraz składów informatycznych nośników danych, zgodnie z podziałem określonym w § 14 Instrukcji </w:t>
      </w:r>
      <w:r w:rsidR="00093D33" w:rsidRPr="00393270">
        <w:rPr>
          <w:rFonts w:asciiTheme="minorHAnsi" w:eastAsiaTheme="minorHAnsi" w:hAnsiTheme="minorHAnsi" w:cstheme="minorHAnsi"/>
          <w:lang w:eastAsia="en-US"/>
        </w:rPr>
        <w:t>w sprawie zasad zarządzania dokumentacją w Urzędzie Miasta Rzeszowa</w:t>
      </w:r>
      <w:r w:rsidR="005940FA" w:rsidRPr="00393270">
        <w:rPr>
          <w:rFonts w:asciiTheme="minorHAnsi" w:eastAsiaTheme="minorHAnsi" w:hAnsiTheme="minorHAnsi" w:cstheme="minorHAnsi"/>
          <w:lang w:eastAsia="en-US"/>
        </w:rPr>
        <w:t xml:space="preserve"> </w:t>
      </w:r>
      <w:r w:rsidRPr="00393270">
        <w:rPr>
          <w:rFonts w:asciiTheme="minorHAnsi" w:hAnsiTheme="minorHAnsi" w:cstheme="minorHAnsi"/>
        </w:rPr>
        <w:t>oraz zapewnienia ich obsługi</w:t>
      </w:r>
      <w:r w:rsidR="00D247B6" w:rsidRPr="00393270">
        <w:rPr>
          <w:rFonts w:asciiTheme="minorHAnsi" w:hAnsiTheme="minorHAnsi" w:cstheme="minorHAnsi"/>
        </w:rPr>
        <w:t>;</w:t>
      </w:r>
    </w:p>
    <w:p w14:paraId="01A15B47" w14:textId="558184D9" w:rsidR="00953ED2" w:rsidRPr="00393270" w:rsidRDefault="00D247B6" w:rsidP="00D247B6">
      <w:pPr>
        <w:pStyle w:val="NormalnyWeb"/>
        <w:spacing w:before="0" w:beforeAutospacing="0" w:after="0" w:afterAutospacing="0" w:line="276" w:lineRule="auto"/>
        <w:ind w:left="851" w:hanging="425"/>
        <w:jc w:val="both"/>
        <w:rPr>
          <w:rFonts w:asciiTheme="minorHAnsi" w:hAnsiTheme="minorHAnsi" w:cstheme="minorHAnsi"/>
        </w:rPr>
      </w:pPr>
      <w:r w:rsidRPr="00393270">
        <w:rPr>
          <w:rFonts w:asciiTheme="minorHAnsi" w:hAnsiTheme="minorHAnsi" w:cstheme="minorHAnsi"/>
        </w:rPr>
        <w:t>3)</w:t>
      </w:r>
      <w:r w:rsidRPr="00393270">
        <w:rPr>
          <w:rFonts w:asciiTheme="minorHAnsi" w:hAnsiTheme="minorHAnsi" w:cstheme="minorHAnsi"/>
        </w:rPr>
        <w:tab/>
      </w:r>
      <w:r w:rsidR="00000AD3" w:rsidRPr="00393270">
        <w:rPr>
          <w:rFonts w:asciiTheme="minorHAnsi" w:hAnsiTheme="minorHAnsi" w:cstheme="minorHAnsi"/>
        </w:rPr>
        <w:t>Dyrektorów</w:t>
      </w:r>
      <w:r w:rsidR="00953ED2" w:rsidRPr="00393270">
        <w:rPr>
          <w:rFonts w:asciiTheme="minorHAnsi" w:hAnsiTheme="minorHAnsi" w:cstheme="minorHAnsi"/>
        </w:rPr>
        <w:t xml:space="preserve"> wszystkich komórek organizacyjnych </w:t>
      </w:r>
      <w:r w:rsidR="00F24DFC" w:rsidRPr="00393270">
        <w:rPr>
          <w:rFonts w:asciiTheme="minorHAnsi" w:hAnsiTheme="minorHAnsi" w:cstheme="minorHAnsi"/>
        </w:rPr>
        <w:t>u</w:t>
      </w:r>
      <w:r w:rsidR="00953ED2" w:rsidRPr="00393270">
        <w:rPr>
          <w:rFonts w:asciiTheme="minorHAnsi" w:hAnsiTheme="minorHAnsi" w:cstheme="minorHAnsi"/>
        </w:rPr>
        <w:t>rzędu do:</w:t>
      </w:r>
    </w:p>
    <w:p w14:paraId="58610DCE" w14:textId="711B1C81" w:rsidR="00953ED2" w:rsidRPr="00393270" w:rsidRDefault="00C674FD" w:rsidP="00E13710">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393270">
        <w:rPr>
          <w:rFonts w:asciiTheme="minorHAnsi" w:hAnsiTheme="minorHAnsi" w:cstheme="minorHAnsi"/>
        </w:rPr>
        <w:t>z</w:t>
      </w:r>
      <w:r w:rsidR="00953ED2" w:rsidRPr="00393270">
        <w:rPr>
          <w:rFonts w:asciiTheme="minorHAnsi" w:hAnsiTheme="minorHAnsi" w:cstheme="minorHAnsi"/>
        </w:rPr>
        <w:t xml:space="preserve">apewnienia  realizacji zadań w </w:t>
      </w:r>
      <w:r w:rsidR="00B72CAC" w:rsidRPr="00393270">
        <w:rPr>
          <w:rFonts w:asciiTheme="minorHAnsi" w:hAnsiTheme="minorHAnsi" w:cstheme="minorHAnsi"/>
        </w:rPr>
        <w:t>zarządzanej</w:t>
      </w:r>
      <w:r w:rsidR="00953ED2" w:rsidRPr="00393270">
        <w:rPr>
          <w:rFonts w:asciiTheme="minorHAnsi" w:hAnsiTheme="minorHAnsi" w:cstheme="minorHAnsi"/>
        </w:rPr>
        <w:t xml:space="preserve"> komórce</w:t>
      </w:r>
      <w:r w:rsidRPr="00393270">
        <w:rPr>
          <w:rFonts w:asciiTheme="minorHAnsi" w:hAnsiTheme="minorHAnsi" w:cstheme="minorHAnsi"/>
        </w:rPr>
        <w:t xml:space="preserve"> organizacyjnej z</w:t>
      </w:r>
      <w:r w:rsidR="00A74375" w:rsidRPr="00393270">
        <w:rPr>
          <w:rFonts w:asciiTheme="minorHAnsi" w:hAnsiTheme="minorHAnsi" w:cstheme="minorHAnsi"/>
        </w:rPr>
        <w:t> </w:t>
      </w:r>
      <w:r w:rsidRPr="00393270">
        <w:rPr>
          <w:rFonts w:asciiTheme="minorHAnsi" w:hAnsiTheme="minorHAnsi" w:cstheme="minorHAnsi"/>
        </w:rPr>
        <w:t xml:space="preserve">wykorzystaniem systemu EZD, w tym wyznaczenia co najmniej </w:t>
      </w:r>
      <w:r w:rsidR="005B58C9" w:rsidRPr="00393270">
        <w:rPr>
          <w:rFonts w:asciiTheme="minorHAnsi" w:hAnsiTheme="minorHAnsi" w:cstheme="minorHAnsi"/>
        </w:rPr>
        <w:t>jednego zastępcę</w:t>
      </w:r>
      <w:r w:rsidRPr="00393270">
        <w:rPr>
          <w:rFonts w:asciiTheme="minorHAnsi" w:hAnsiTheme="minorHAnsi" w:cstheme="minorHAnsi"/>
        </w:rPr>
        <w:t xml:space="preserve"> </w:t>
      </w:r>
      <w:r w:rsidR="00E93926">
        <w:rPr>
          <w:rFonts w:asciiTheme="minorHAnsi" w:hAnsiTheme="minorHAnsi" w:cstheme="minorHAnsi"/>
        </w:rPr>
        <w:t>k</w:t>
      </w:r>
      <w:r w:rsidRPr="00393270">
        <w:rPr>
          <w:rFonts w:asciiTheme="minorHAnsi" w:hAnsiTheme="minorHAnsi" w:cstheme="minorHAnsi"/>
        </w:rPr>
        <w:t>oordynator</w:t>
      </w:r>
      <w:r w:rsidR="005B58C9" w:rsidRPr="00393270">
        <w:rPr>
          <w:rFonts w:asciiTheme="minorHAnsi" w:hAnsiTheme="minorHAnsi" w:cstheme="minorHAnsi"/>
        </w:rPr>
        <w:t>a</w:t>
      </w:r>
      <w:r w:rsidRPr="00393270">
        <w:rPr>
          <w:rFonts w:asciiTheme="minorHAnsi" w:hAnsiTheme="minorHAnsi" w:cstheme="minorHAnsi"/>
        </w:rPr>
        <w:t xml:space="preserve"> </w:t>
      </w:r>
      <w:r w:rsidR="007B609D" w:rsidRPr="00393270">
        <w:rPr>
          <w:rFonts w:asciiTheme="minorHAnsi" w:hAnsiTheme="minorHAnsi" w:cstheme="minorHAnsi"/>
        </w:rPr>
        <w:t xml:space="preserve">wydziałowego ds. </w:t>
      </w:r>
      <w:r w:rsidRPr="00393270">
        <w:rPr>
          <w:rFonts w:asciiTheme="minorHAnsi" w:hAnsiTheme="minorHAnsi" w:cstheme="minorHAnsi"/>
        </w:rPr>
        <w:t>EZD;</w:t>
      </w:r>
    </w:p>
    <w:p w14:paraId="3553BC7E" w14:textId="2FD26711" w:rsidR="00A979CA" w:rsidRPr="00393270" w:rsidRDefault="00C674FD" w:rsidP="00E13710">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393270">
        <w:rPr>
          <w:rFonts w:asciiTheme="minorHAnsi" w:hAnsiTheme="minorHAnsi" w:cstheme="minorHAnsi"/>
        </w:rPr>
        <w:t xml:space="preserve">bieżącej współpracy z </w:t>
      </w:r>
      <w:r w:rsidR="00A74375" w:rsidRPr="00393270">
        <w:rPr>
          <w:rFonts w:asciiTheme="minorHAnsi" w:eastAsia="Calibri" w:hAnsiTheme="minorHAnsi" w:cstheme="minorHAnsi"/>
          <w:lang w:eastAsia="en-US"/>
        </w:rPr>
        <w:t>Oddziałem Zarządzania Dokumentacją w Wydziale Organizacyjno-Administracyjnym</w:t>
      </w:r>
      <w:r w:rsidRPr="00393270">
        <w:rPr>
          <w:rFonts w:asciiTheme="minorHAnsi" w:hAnsiTheme="minorHAnsi" w:cstheme="minorHAnsi"/>
        </w:rPr>
        <w:t>, w szczególności w zakresie obsługi systemu EZD i opracowywania procedur</w:t>
      </w:r>
      <w:r w:rsidR="00A979CA" w:rsidRPr="00393270">
        <w:rPr>
          <w:rFonts w:asciiTheme="minorHAnsi" w:hAnsiTheme="minorHAnsi" w:cstheme="minorHAnsi"/>
        </w:rPr>
        <w:t>;</w:t>
      </w:r>
    </w:p>
    <w:p w14:paraId="1BBC3477" w14:textId="74F1A27E" w:rsidR="00A979CA" w:rsidRPr="00393270" w:rsidRDefault="00A979CA" w:rsidP="00E13710">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393270">
        <w:rPr>
          <w:rFonts w:asciiTheme="minorHAnsi" w:hAnsiTheme="minorHAnsi" w:cstheme="minorHAnsi"/>
        </w:rPr>
        <w:t xml:space="preserve">informowania </w:t>
      </w:r>
      <w:r w:rsidR="00E93926">
        <w:rPr>
          <w:rFonts w:asciiTheme="minorHAnsi" w:hAnsiTheme="minorHAnsi" w:cstheme="minorHAnsi"/>
        </w:rPr>
        <w:t>k</w:t>
      </w:r>
      <w:r w:rsidR="000D3C21" w:rsidRPr="00393270">
        <w:rPr>
          <w:rFonts w:asciiTheme="minorHAnsi" w:hAnsiTheme="minorHAnsi" w:cstheme="minorHAnsi"/>
        </w:rPr>
        <w:t xml:space="preserve">oordynatora </w:t>
      </w:r>
      <w:r w:rsidRPr="00393270">
        <w:rPr>
          <w:rFonts w:asciiTheme="minorHAnsi" w:hAnsiTheme="minorHAnsi" w:cstheme="minorHAnsi"/>
        </w:rPr>
        <w:t>czynności kancelaryjnych o planowanym wdrożeniu w zarządzanych komórkach organizacyjnych system</w:t>
      </w:r>
      <w:r w:rsidR="00A74375" w:rsidRPr="00393270">
        <w:rPr>
          <w:rFonts w:asciiTheme="minorHAnsi" w:hAnsiTheme="minorHAnsi" w:cstheme="minorHAnsi"/>
        </w:rPr>
        <w:t>ów</w:t>
      </w:r>
      <w:r w:rsidRPr="00393270">
        <w:rPr>
          <w:rFonts w:asciiTheme="minorHAnsi" w:hAnsiTheme="minorHAnsi" w:cstheme="minorHAnsi"/>
        </w:rPr>
        <w:t xml:space="preserve"> teleinformatycznych, jeżeli systemy te służyć mają dokumentowaniu czynności kancelaryjnych lub o</w:t>
      </w:r>
      <w:r w:rsidR="00680DAC" w:rsidRPr="00393270">
        <w:rPr>
          <w:rFonts w:asciiTheme="minorHAnsi" w:hAnsiTheme="minorHAnsi" w:cstheme="minorHAnsi"/>
        </w:rPr>
        <w:t> </w:t>
      </w:r>
      <w:r w:rsidRPr="00393270">
        <w:rPr>
          <w:rFonts w:asciiTheme="minorHAnsi" w:hAnsiTheme="minorHAnsi" w:cstheme="minorHAnsi"/>
        </w:rPr>
        <w:t>obowiązku wynikający</w:t>
      </w:r>
      <w:r w:rsidR="0045570E" w:rsidRPr="00393270">
        <w:rPr>
          <w:rFonts w:asciiTheme="minorHAnsi" w:hAnsiTheme="minorHAnsi" w:cstheme="minorHAnsi"/>
        </w:rPr>
        <w:t>m</w:t>
      </w:r>
      <w:r w:rsidRPr="00393270">
        <w:rPr>
          <w:rFonts w:asciiTheme="minorHAnsi" w:hAnsiTheme="minorHAnsi" w:cstheme="minorHAnsi"/>
        </w:rPr>
        <w:t xml:space="preserve"> z przepisów prawa, dokumentowania przebiegu załatwiania spraw dla określonych rodzajów dokumentacji w systemach, portalach, aplikacjach, które nie są administrowane przez</w:t>
      </w:r>
      <w:r w:rsidR="000D3C21" w:rsidRPr="00393270">
        <w:rPr>
          <w:rFonts w:asciiTheme="minorHAnsi" w:hAnsiTheme="minorHAnsi" w:cstheme="minorHAnsi"/>
        </w:rPr>
        <w:t xml:space="preserve"> </w:t>
      </w:r>
      <w:r w:rsidR="00093D33" w:rsidRPr="00393270">
        <w:rPr>
          <w:rFonts w:asciiTheme="minorHAnsi" w:hAnsiTheme="minorHAnsi" w:cstheme="minorHAnsi"/>
        </w:rPr>
        <w:t>u</w:t>
      </w:r>
      <w:r w:rsidR="000D3C21" w:rsidRPr="00393270">
        <w:rPr>
          <w:rFonts w:asciiTheme="minorHAnsi" w:hAnsiTheme="minorHAnsi" w:cstheme="minorHAnsi"/>
        </w:rPr>
        <w:t>rząd</w:t>
      </w:r>
      <w:r w:rsidR="0045570E" w:rsidRPr="00393270">
        <w:rPr>
          <w:rFonts w:asciiTheme="minorHAnsi" w:hAnsiTheme="minorHAnsi" w:cstheme="minorHAnsi"/>
        </w:rPr>
        <w:t>;</w:t>
      </w:r>
    </w:p>
    <w:p w14:paraId="490ABCAF" w14:textId="45BB94C7" w:rsidR="000D3C21" w:rsidRPr="00393270" w:rsidRDefault="005B58C9" w:rsidP="00E13710">
      <w:pPr>
        <w:pStyle w:val="NormalnyWeb"/>
        <w:numPr>
          <w:ilvl w:val="0"/>
          <w:numId w:val="5"/>
        </w:numPr>
        <w:spacing w:before="0" w:beforeAutospacing="0" w:after="0" w:afterAutospacing="0" w:line="276" w:lineRule="auto"/>
        <w:ind w:left="1276" w:hanging="425"/>
        <w:jc w:val="both"/>
        <w:rPr>
          <w:rFonts w:asciiTheme="minorHAnsi" w:hAnsiTheme="minorHAnsi" w:cstheme="minorHAnsi"/>
        </w:rPr>
      </w:pPr>
      <w:r w:rsidRPr="00393270">
        <w:rPr>
          <w:rFonts w:asciiTheme="minorHAnsi" w:hAnsiTheme="minorHAnsi" w:cstheme="minorHAnsi"/>
        </w:rPr>
        <w:t xml:space="preserve">bieżącego </w:t>
      </w:r>
      <w:r w:rsidR="000D3C21" w:rsidRPr="00393270">
        <w:rPr>
          <w:rFonts w:asciiTheme="minorHAnsi" w:hAnsiTheme="minorHAnsi" w:cstheme="minorHAnsi"/>
        </w:rPr>
        <w:t xml:space="preserve">uzgadniania z </w:t>
      </w:r>
      <w:r w:rsidR="00E93926">
        <w:rPr>
          <w:rFonts w:asciiTheme="minorHAnsi" w:hAnsiTheme="minorHAnsi" w:cstheme="minorHAnsi"/>
        </w:rPr>
        <w:t>k</w:t>
      </w:r>
      <w:r w:rsidR="000D3C21" w:rsidRPr="00393270">
        <w:rPr>
          <w:rFonts w:asciiTheme="minorHAnsi" w:hAnsiTheme="minorHAnsi" w:cstheme="minorHAnsi"/>
        </w:rPr>
        <w:t>oordynatorem czynności kancelaryjnych:</w:t>
      </w:r>
    </w:p>
    <w:p w14:paraId="7AA9CAB5" w14:textId="6BCC6059" w:rsidR="007237C5" w:rsidRPr="00393270" w:rsidRDefault="00C27935" w:rsidP="0085204D">
      <w:pPr>
        <w:pStyle w:val="NormalnyWeb"/>
        <w:spacing w:before="0" w:beforeAutospacing="0" w:after="0" w:afterAutospacing="0" w:line="276" w:lineRule="auto"/>
        <w:ind w:left="1560" w:hanging="284"/>
        <w:jc w:val="both"/>
        <w:rPr>
          <w:rFonts w:asciiTheme="minorHAnsi" w:hAnsiTheme="minorHAnsi" w:cstheme="minorHAnsi"/>
        </w:rPr>
      </w:pPr>
      <w:r w:rsidRPr="00393270">
        <w:rPr>
          <w:rFonts w:asciiTheme="minorHAnsi" w:hAnsiTheme="minorHAnsi" w:cstheme="minorHAnsi"/>
        </w:rPr>
        <w:t>-</w:t>
      </w:r>
      <w:r w:rsidR="0085204D" w:rsidRPr="00393270">
        <w:rPr>
          <w:rFonts w:asciiTheme="minorHAnsi" w:hAnsiTheme="minorHAnsi" w:cstheme="minorHAnsi"/>
        </w:rPr>
        <w:tab/>
      </w:r>
      <w:r w:rsidR="000D3C21" w:rsidRPr="00393270">
        <w:rPr>
          <w:rFonts w:asciiTheme="minorHAnsi" w:hAnsiTheme="minorHAnsi" w:cstheme="minorHAnsi"/>
        </w:rPr>
        <w:t>klas JRWA dla których możliwe jest gromadzenie dokumentacji nietworzącej akta spraw</w:t>
      </w:r>
      <w:r w:rsidR="007237C5" w:rsidRPr="00393270">
        <w:rPr>
          <w:rFonts w:asciiTheme="minorHAnsi" w:hAnsiTheme="minorHAnsi" w:cstheme="minorHAnsi"/>
        </w:rPr>
        <w:t>,</w:t>
      </w:r>
    </w:p>
    <w:p w14:paraId="46415821" w14:textId="028BDA6C" w:rsidR="006B7A9F" w:rsidRPr="00393270" w:rsidRDefault="00C27935" w:rsidP="0085204D">
      <w:pPr>
        <w:pStyle w:val="NormalnyWeb"/>
        <w:autoSpaceDE w:val="0"/>
        <w:autoSpaceDN w:val="0"/>
        <w:adjustRightInd w:val="0"/>
        <w:spacing w:before="0" w:beforeAutospacing="0" w:after="0" w:afterAutospacing="0"/>
        <w:ind w:left="1560" w:hanging="284"/>
        <w:jc w:val="both"/>
        <w:rPr>
          <w:rFonts w:asciiTheme="minorHAnsi" w:eastAsiaTheme="minorHAnsi" w:hAnsiTheme="minorHAnsi" w:cstheme="minorHAnsi"/>
          <w:lang w:eastAsia="en-US"/>
        </w:rPr>
      </w:pPr>
      <w:r w:rsidRPr="00393270">
        <w:rPr>
          <w:rFonts w:asciiTheme="minorHAnsi" w:hAnsiTheme="minorHAnsi" w:cstheme="minorHAnsi"/>
        </w:rPr>
        <w:t>-</w:t>
      </w:r>
      <w:r w:rsidR="0085204D" w:rsidRPr="00393270">
        <w:rPr>
          <w:rFonts w:asciiTheme="minorHAnsi" w:hAnsiTheme="minorHAnsi" w:cstheme="minorHAnsi"/>
        </w:rPr>
        <w:tab/>
      </w:r>
      <w:r w:rsidR="007237C5" w:rsidRPr="00393270">
        <w:rPr>
          <w:rFonts w:asciiTheme="minorHAnsi" w:hAnsiTheme="minorHAnsi" w:cstheme="minorHAnsi"/>
        </w:rPr>
        <w:t>klas JRWA,</w:t>
      </w:r>
      <w:r w:rsidR="000D3C21" w:rsidRPr="00393270">
        <w:rPr>
          <w:rFonts w:asciiTheme="minorHAnsi" w:hAnsiTheme="minorHAnsi" w:cstheme="minorHAnsi"/>
        </w:rPr>
        <w:t xml:space="preserve"> w których możliwe </w:t>
      </w:r>
      <w:r w:rsidR="007237C5" w:rsidRPr="00393270">
        <w:rPr>
          <w:rFonts w:asciiTheme="minorHAnsi" w:hAnsiTheme="minorHAnsi" w:cstheme="minorHAnsi"/>
        </w:rPr>
        <w:t>jest</w:t>
      </w:r>
      <w:r w:rsidR="000D3C21" w:rsidRPr="00393270">
        <w:rPr>
          <w:rFonts w:asciiTheme="minorHAnsi" w:hAnsiTheme="minorHAnsi" w:cstheme="minorHAnsi"/>
        </w:rPr>
        <w:t xml:space="preserve"> założenie sprawy na dokumencie stanowiącym element akt innej sprawy</w:t>
      </w:r>
      <w:r w:rsidR="006B7A9F" w:rsidRPr="00393270">
        <w:rPr>
          <w:rFonts w:asciiTheme="minorHAnsi" w:hAnsiTheme="minorHAnsi" w:cstheme="minorHAnsi"/>
        </w:rPr>
        <w:t>;</w:t>
      </w:r>
    </w:p>
    <w:p w14:paraId="18F8489D" w14:textId="6381BD2C" w:rsidR="000C4DA7" w:rsidRPr="00393270" w:rsidRDefault="000C4DA7" w:rsidP="006B7A9F">
      <w:pPr>
        <w:pStyle w:val="NormalnyWeb"/>
        <w:numPr>
          <w:ilvl w:val="0"/>
          <w:numId w:val="6"/>
        </w:numPr>
        <w:autoSpaceDE w:val="0"/>
        <w:autoSpaceDN w:val="0"/>
        <w:adjustRightInd w:val="0"/>
        <w:spacing w:before="0" w:beforeAutospacing="0" w:after="0" w:afterAutospacing="0"/>
        <w:ind w:left="851" w:hanging="425"/>
        <w:jc w:val="both"/>
        <w:rPr>
          <w:rFonts w:asciiTheme="minorHAnsi" w:eastAsiaTheme="minorHAnsi" w:hAnsiTheme="minorHAnsi" w:cstheme="minorHAnsi"/>
          <w:lang w:eastAsia="en-US"/>
        </w:rPr>
      </w:pPr>
      <w:r w:rsidRPr="00393270">
        <w:rPr>
          <w:rFonts w:asciiTheme="minorHAnsi" w:eastAsiaTheme="minorHAnsi" w:hAnsiTheme="minorHAnsi" w:cstheme="minorHAnsi"/>
          <w:lang w:eastAsia="en-US"/>
        </w:rPr>
        <w:t xml:space="preserve">Dyrektorów komórek organizacyjnych, </w:t>
      </w:r>
      <w:r w:rsidR="00000AD3" w:rsidRPr="00393270">
        <w:rPr>
          <w:rFonts w:asciiTheme="minorHAnsi" w:eastAsiaTheme="minorHAnsi" w:hAnsiTheme="minorHAnsi" w:cstheme="minorHAnsi"/>
          <w:lang w:eastAsia="en-US"/>
        </w:rPr>
        <w:t>k</w:t>
      </w:r>
      <w:r w:rsidRPr="00393270">
        <w:rPr>
          <w:rFonts w:asciiTheme="minorHAnsi" w:eastAsiaTheme="minorHAnsi" w:hAnsiTheme="minorHAnsi" w:cstheme="minorHAnsi"/>
          <w:lang w:eastAsia="en-US"/>
        </w:rPr>
        <w:t xml:space="preserve">ierowników oddziałów i </w:t>
      </w:r>
      <w:r w:rsidR="00000AD3" w:rsidRPr="00393270">
        <w:rPr>
          <w:rFonts w:asciiTheme="minorHAnsi" w:eastAsiaTheme="minorHAnsi" w:hAnsiTheme="minorHAnsi" w:cstheme="minorHAnsi"/>
          <w:lang w:eastAsia="en-US"/>
        </w:rPr>
        <w:t>k</w:t>
      </w:r>
      <w:r w:rsidRPr="00393270">
        <w:rPr>
          <w:rFonts w:asciiTheme="minorHAnsi" w:eastAsiaTheme="minorHAnsi" w:hAnsiTheme="minorHAnsi" w:cstheme="minorHAnsi"/>
          <w:lang w:eastAsia="en-US"/>
        </w:rPr>
        <w:t>ierowników referatów do nadzorowania sposobu gromadzenia akt spraw i gromadzenia dokumentacji nietworzącej akt spraw przez podległych pracowników;</w:t>
      </w:r>
    </w:p>
    <w:p w14:paraId="6457F3C3" w14:textId="401D1368" w:rsidR="006B7A9F" w:rsidRPr="00393270" w:rsidRDefault="006B7A9F" w:rsidP="006B7A9F">
      <w:pPr>
        <w:pStyle w:val="NormalnyWeb"/>
        <w:numPr>
          <w:ilvl w:val="0"/>
          <w:numId w:val="6"/>
        </w:numPr>
        <w:autoSpaceDE w:val="0"/>
        <w:autoSpaceDN w:val="0"/>
        <w:adjustRightInd w:val="0"/>
        <w:spacing w:before="0" w:beforeAutospacing="0" w:after="0" w:afterAutospacing="0"/>
        <w:ind w:left="851" w:hanging="425"/>
        <w:jc w:val="both"/>
        <w:rPr>
          <w:rFonts w:asciiTheme="minorHAnsi" w:eastAsiaTheme="minorHAnsi" w:hAnsiTheme="minorHAnsi" w:cstheme="minorHAnsi"/>
          <w:lang w:eastAsia="en-US"/>
        </w:rPr>
      </w:pPr>
      <w:r w:rsidRPr="00393270">
        <w:rPr>
          <w:rFonts w:asciiTheme="minorHAnsi" w:eastAsiaTheme="minorHAnsi" w:hAnsiTheme="minorHAnsi" w:cstheme="minorHAnsi"/>
          <w:lang w:eastAsia="en-US"/>
        </w:rPr>
        <w:t xml:space="preserve">wszystkich pracowników </w:t>
      </w:r>
      <w:r w:rsidR="00093D33" w:rsidRPr="00393270">
        <w:rPr>
          <w:rFonts w:asciiTheme="minorHAnsi" w:eastAsiaTheme="minorHAnsi" w:hAnsiTheme="minorHAnsi" w:cstheme="minorHAnsi"/>
          <w:lang w:eastAsia="en-US"/>
        </w:rPr>
        <w:t>u</w:t>
      </w:r>
      <w:r w:rsidRPr="00393270">
        <w:rPr>
          <w:rFonts w:asciiTheme="minorHAnsi" w:eastAsiaTheme="minorHAnsi" w:hAnsiTheme="minorHAnsi" w:cstheme="minorHAnsi"/>
          <w:lang w:eastAsia="en-US"/>
        </w:rPr>
        <w:t xml:space="preserve">rzędu do bieżącej pracy w systemie EZD w zakresie powierzonych obowiązków, </w:t>
      </w:r>
      <w:r w:rsidR="007B609D" w:rsidRPr="00393270">
        <w:rPr>
          <w:rFonts w:asciiTheme="minorHAnsi" w:eastAsiaTheme="minorHAnsi" w:hAnsiTheme="minorHAnsi" w:cstheme="minorHAnsi"/>
          <w:lang w:eastAsia="en-US"/>
        </w:rPr>
        <w:t>zgodnie z jego przeznaczeniem oraz</w:t>
      </w:r>
      <w:r w:rsidR="00EA4768" w:rsidRPr="00393270">
        <w:rPr>
          <w:rFonts w:asciiTheme="minorHAnsi" w:eastAsiaTheme="minorHAnsi" w:hAnsiTheme="minorHAnsi" w:cstheme="minorHAnsi"/>
          <w:lang w:eastAsia="en-US"/>
        </w:rPr>
        <w:t xml:space="preserve"> </w:t>
      </w:r>
      <w:r w:rsidRPr="00393270">
        <w:rPr>
          <w:rFonts w:asciiTheme="minorHAnsi" w:eastAsiaTheme="minorHAnsi" w:hAnsiTheme="minorHAnsi" w:cstheme="minorHAnsi"/>
          <w:lang w:eastAsia="en-US"/>
        </w:rPr>
        <w:t>zasadami określonymi w</w:t>
      </w:r>
      <w:r w:rsidR="00C27935" w:rsidRPr="00393270">
        <w:rPr>
          <w:rFonts w:asciiTheme="minorHAnsi" w:eastAsiaTheme="minorHAnsi" w:hAnsiTheme="minorHAnsi" w:cstheme="minorHAnsi"/>
          <w:lang w:eastAsia="en-US"/>
        </w:rPr>
        <w:t xml:space="preserve"> Instrukcji </w:t>
      </w:r>
      <w:r w:rsidR="00EA26C6" w:rsidRPr="00393270">
        <w:rPr>
          <w:rFonts w:asciiTheme="minorHAnsi" w:eastAsiaTheme="minorHAnsi" w:hAnsiTheme="minorHAnsi" w:cstheme="minorHAnsi"/>
          <w:lang w:eastAsia="en-US"/>
        </w:rPr>
        <w:t>k</w:t>
      </w:r>
      <w:r w:rsidR="00C27935" w:rsidRPr="00393270">
        <w:rPr>
          <w:rFonts w:asciiTheme="minorHAnsi" w:eastAsiaTheme="minorHAnsi" w:hAnsiTheme="minorHAnsi" w:cstheme="minorHAnsi"/>
          <w:lang w:eastAsia="en-US"/>
        </w:rPr>
        <w:t>ancelaryjnej oraz w</w:t>
      </w:r>
      <w:r w:rsidRPr="00393270">
        <w:rPr>
          <w:rFonts w:asciiTheme="minorHAnsi" w:eastAsiaTheme="minorHAnsi" w:hAnsiTheme="minorHAnsi" w:cstheme="minorHAnsi"/>
          <w:lang w:eastAsia="en-US"/>
        </w:rPr>
        <w:t xml:space="preserve"> niniejszym </w:t>
      </w:r>
      <w:r w:rsidR="00053566" w:rsidRPr="00393270">
        <w:rPr>
          <w:rFonts w:asciiTheme="minorHAnsi" w:eastAsiaTheme="minorHAnsi" w:hAnsiTheme="minorHAnsi" w:cstheme="minorHAnsi"/>
          <w:lang w:eastAsia="en-US"/>
        </w:rPr>
        <w:t>z</w:t>
      </w:r>
      <w:r w:rsidRPr="00393270">
        <w:rPr>
          <w:rFonts w:asciiTheme="minorHAnsi" w:eastAsiaTheme="minorHAnsi" w:hAnsiTheme="minorHAnsi" w:cstheme="minorHAnsi"/>
          <w:lang w:eastAsia="en-US"/>
        </w:rPr>
        <w:t>arządzeniu.</w:t>
      </w:r>
    </w:p>
    <w:p w14:paraId="5B6E7D67" w14:textId="77777777" w:rsidR="007B609D" w:rsidRPr="00393270" w:rsidRDefault="007B609D" w:rsidP="007B609D">
      <w:pPr>
        <w:pStyle w:val="NormalnyWeb"/>
        <w:autoSpaceDE w:val="0"/>
        <w:autoSpaceDN w:val="0"/>
        <w:adjustRightInd w:val="0"/>
        <w:spacing w:before="0" w:beforeAutospacing="0" w:after="0" w:afterAutospacing="0"/>
        <w:ind w:left="851"/>
        <w:jc w:val="both"/>
        <w:rPr>
          <w:rFonts w:asciiTheme="minorHAnsi" w:eastAsiaTheme="minorHAnsi" w:hAnsiTheme="minorHAnsi" w:cstheme="minorHAnsi"/>
          <w:lang w:eastAsia="en-US"/>
        </w:rPr>
      </w:pPr>
    </w:p>
    <w:p w14:paraId="2F2F5D0B" w14:textId="4A4BBA3C" w:rsidR="00307DD5" w:rsidRPr="00393270" w:rsidRDefault="00307DD5" w:rsidP="00D6104A">
      <w:pPr>
        <w:pStyle w:val="NormalnyWeb"/>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w:t>
      </w:r>
      <w:r w:rsidR="00E70DA4" w:rsidRPr="00393270">
        <w:rPr>
          <w:rFonts w:asciiTheme="minorHAnsi" w:hAnsiTheme="minorHAnsi" w:cstheme="minorHAnsi"/>
        </w:rPr>
        <w:t xml:space="preserve"> 11</w:t>
      </w:r>
    </w:p>
    <w:p w14:paraId="2C99D1DA" w14:textId="5187B110" w:rsidR="001267FA" w:rsidRPr="00393270" w:rsidRDefault="001267FA" w:rsidP="00740C72">
      <w:pPr>
        <w:pStyle w:val="NormalnyWeb"/>
        <w:numPr>
          <w:ilvl w:val="0"/>
          <w:numId w:val="9"/>
        </w:numPr>
        <w:spacing w:before="0" w:beforeAutospacing="0" w:after="0" w:afterAutospacing="0" w:line="276" w:lineRule="auto"/>
        <w:ind w:left="426" w:hanging="426"/>
        <w:jc w:val="both"/>
        <w:rPr>
          <w:rFonts w:asciiTheme="minorHAnsi" w:hAnsiTheme="minorHAnsi" w:cstheme="minorHAnsi"/>
        </w:rPr>
      </w:pPr>
      <w:r w:rsidRPr="00393270">
        <w:rPr>
          <w:rFonts w:asciiTheme="minorHAnsi" w:hAnsiTheme="minorHAnsi" w:cstheme="minorHAnsi"/>
        </w:rPr>
        <w:t>Od dnia</w:t>
      </w:r>
      <w:r w:rsidR="00DC194B" w:rsidRPr="00393270">
        <w:rPr>
          <w:rFonts w:asciiTheme="minorHAnsi" w:hAnsiTheme="minorHAnsi" w:cstheme="minorHAnsi"/>
        </w:rPr>
        <w:t xml:space="preserve"> </w:t>
      </w:r>
      <w:r w:rsidR="00B26685" w:rsidRPr="00393270">
        <w:rPr>
          <w:rFonts w:asciiTheme="minorHAnsi" w:hAnsiTheme="minorHAnsi" w:cstheme="minorHAnsi"/>
        </w:rPr>
        <w:t>1</w:t>
      </w:r>
      <w:r w:rsidR="008F7909" w:rsidRPr="00393270">
        <w:rPr>
          <w:rFonts w:asciiTheme="minorHAnsi" w:hAnsiTheme="minorHAnsi" w:cstheme="minorHAnsi"/>
        </w:rPr>
        <w:t xml:space="preserve"> września</w:t>
      </w:r>
      <w:r w:rsidR="00053566" w:rsidRPr="00393270">
        <w:rPr>
          <w:rFonts w:asciiTheme="minorHAnsi" w:hAnsiTheme="minorHAnsi" w:cstheme="minorHAnsi"/>
        </w:rPr>
        <w:t xml:space="preserve"> </w:t>
      </w:r>
      <w:r w:rsidR="00B26685" w:rsidRPr="00393270">
        <w:rPr>
          <w:rFonts w:asciiTheme="minorHAnsi" w:hAnsiTheme="minorHAnsi" w:cstheme="minorHAnsi"/>
        </w:rPr>
        <w:t xml:space="preserve">2023 r. </w:t>
      </w:r>
      <w:r w:rsidR="00DC194B" w:rsidRPr="00393270">
        <w:rPr>
          <w:rFonts w:asciiTheme="minorHAnsi" w:hAnsiTheme="minorHAnsi" w:cstheme="minorHAnsi"/>
        </w:rPr>
        <w:t xml:space="preserve"> </w:t>
      </w:r>
      <w:r w:rsidR="002F6217" w:rsidRPr="00393270">
        <w:rPr>
          <w:rFonts w:asciiTheme="minorHAnsi" w:hAnsiTheme="minorHAnsi" w:cstheme="minorHAnsi"/>
        </w:rPr>
        <w:t>elektroniczny system obsługi spraw PRODOK</w:t>
      </w:r>
      <w:r w:rsidRPr="00393270">
        <w:rPr>
          <w:rFonts w:asciiTheme="minorHAnsi" w:hAnsiTheme="minorHAnsi" w:cstheme="minorHAnsi"/>
        </w:rPr>
        <w:t xml:space="preserve">, </w:t>
      </w:r>
      <w:r w:rsidR="005C0AC5" w:rsidRPr="00393270">
        <w:rPr>
          <w:rFonts w:asciiTheme="minorHAnsi" w:hAnsiTheme="minorHAnsi" w:cstheme="minorHAnsi"/>
        </w:rPr>
        <w:t>zastępuje się systemem EZD</w:t>
      </w:r>
      <w:r w:rsidR="001250B0" w:rsidRPr="00393270">
        <w:rPr>
          <w:rFonts w:asciiTheme="minorHAnsi" w:hAnsiTheme="minorHAnsi" w:cstheme="minorHAnsi"/>
        </w:rPr>
        <w:t xml:space="preserve"> </w:t>
      </w:r>
      <w:r w:rsidR="00C27935" w:rsidRPr="00393270">
        <w:rPr>
          <w:rFonts w:asciiTheme="minorHAnsi" w:hAnsiTheme="minorHAnsi" w:cstheme="minorHAnsi"/>
        </w:rPr>
        <w:t xml:space="preserve">i </w:t>
      </w:r>
      <w:r w:rsidR="00F82254" w:rsidRPr="00393270">
        <w:rPr>
          <w:rFonts w:asciiTheme="minorHAnsi" w:hAnsiTheme="minorHAnsi" w:cstheme="minorHAnsi"/>
        </w:rPr>
        <w:t xml:space="preserve"> </w:t>
      </w:r>
      <w:r w:rsidRPr="00393270">
        <w:rPr>
          <w:rFonts w:asciiTheme="minorHAnsi" w:hAnsiTheme="minorHAnsi" w:cstheme="minorHAnsi"/>
        </w:rPr>
        <w:t xml:space="preserve">może </w:t>
      </w:r>
      <w:r w:rsidR="004A2106" w:rsidRPr="00393270">
        <w:rPr>
          <w:rFonts w:asciiTheme="minorHAnsi" w:hAnsiTheme="minorHAnsi" w:cstheme="minorHAnsi"/>
        </w:rPr>
        <w:t xml:space="preserve">on </w:t>
      </w:r>
      <w:r w:rsidRPr="00393270">
        <w:rPr>
          <w:rFonts w:asciiTheme="minorHAnsi" w:hAnsiTheme="minorHAnsi" w:cstheme="minorHAnsi"/>
        </w:rPr>
        <w:t>służyć wyłącznie do:</w:t>
      </w:r>
    </w:p>
    <w:p w14:paraId="0B0425C3" w14:textId="77777777" w:rsidR="001267FA" w:rsidRPr="00393270" w:rsidRDefault="001267FA">
      <w:pPr>
        <w:pStyle w:val="Akapitzlist"/>
        <w:numPr>
          <w:ilvl w:val="0"/>
          <w:numId w:val="10"/>
        </w:numPr>
        <w:spacing w:after="0"/>
        <w:ind w:left="851" w:hanging="425"/>
        <w:jc w:val="both"/>
        <w:rPr>
          <w:rFonts w:asciiTheme="minorHAnsi" w:hAnsiTheme="minorHAnsi" w:cstheme="minorHAnsi"/>
          <w:sz w:val="24"/>
          <w:szCs w:val="24"/>
        </w:rPr>
      </w:pPr>
      <w:r w:rsidRPr="00393270">
        <w:rPr>
          <w:rFonts w:asciiTheme="minorHAnsi" w:hAnsiTheme="minorHAnsi" w:cstheme="minorHAnsi"/>
          <w:sz w:val="24"/>
          <w:szCs w:val="24"/>
        </w:rPr>
        <w:lastRenderedPageBreak/>
        <w:t>tworzenia pocztowych książek nadawczych prowadzonych dla dokumentów generowanych z systemów dedykowanych;</w:t>
      </w:r>
    </w:p>
    <w:p w14:paraId="7DC5D408" w14:textId="473A9EC8" w:rsidR="00C27935" w:rsidRPr="00393270" w:rsidRDefault="00C27935" w:rsidP="0085204D">
      <w:pPr>
        <w:pStyle w:val="Akapitzlist"/>
        <w:spacing w:after="0"/>
        <w:ind w:left="851" w:hanging="425"/>
        <w:jc w:val="both"/>
        <w:rPr>
          <w:rFonts w:asciiTheme="minorHAnsi" w:hAnsiTheme="minorHAnsi" w:cstheme="minorHAnsi"/>
          <w:sz w:val="24"/>
          <w:szCs w:val="24"/>
        </w:rPr>
      </w:pPr>
      <w:r w:rsidRPr="00393270">
        <w:rPr>
          <w:rFonts w:asciiTheme="minorHAnsi" w:hAnsiTheme="minorHAnsi" w:cstheme="minorHAnsi"/>
          <w:sz w:val="24"/>
          <w:szCs w:val="24"/>
        </w:rPr>
        <w:t>2)</w:t>
      </w:r>
      <w:r w:rsidR="0085204D" w:rsidRPr="00393270">
        <w:rPr>
          <w:rFonts w:asciiTheme="minorHAnsi" w:hAnsiTheme="minorHAnsi" w:cstheme="minorHAnsi"/>
          <w:sz w:val="24"/>
          <w:szCs w:val="24"/>
        </w:rPr>
        <w:tab/>
      </w:r>
      <w:r w:rsidR="001267FA" w:rsidRPr="00393270">
        <w:rPr>
          <w:rFonts w:asciiTheme="minorHAnsi" w:hAnsiTheme="minorHAnsi" w:cstheme="minorHAnsi"/>
          <w:sz w:val="24"/>
          <w:szCs w:val="24"/>
        </w:rPr>
        <w:t xml:space="preserve">gromadzenia i archiwizacji spraw </w:t>
      </w:r>
      <w:r w:rsidR="001267FA" w:rsidRPr="00393270">
        <w:rPr>
          <w:rFonts w:asciiTheme="minorHAnsi" w:eastAsia="UniversPro-Roman" w:hAnsiTheme="minorHAnsi" w:cstheme="minorHAnsi"/>
          <w:sz w:val="24"/>
          <w:szCs w:val="24"/>
          <w:lang w:eastAsia="en-US"/>
        </w:rPr>
        <w:t xml:space="preserve">prowadzonych w systemie EZD, </w:t>
      </w:r>
      <w:r w:rsidR="001267FA" w:rsidRPr="00393270">
        <w:rPr>
          <w:rFonts w:asciiTheme="minorHAnsi" w:hAnsiTheme="minorHAnsi" w:cstheme="minorHAnsi"/>
          <w:sz w:val="24"/>
          <w:szCs w:val="24"/>
        </w:rPr>
        <w:t xml:space="preserve">wszczętych przed </w:t>
      </w:r>
      <w:r w:rsidR="00B72CAC" w:rsidRPr="00393270">
        <w:rPr>
          <w:rFonts w:asciiTheme="minorHAnsi" w:hAnsiTheme="minorHAnsi" w:cstheme="minorHAnsi"/>
          <w:sz w:val="24"/>
          <w:szCs w:val="24"/>
        </w:rPr>
        <w:t xml:space="preserve">dniem </w:t>
      </w:r>
      <w:r w:rsidR="00B04B30" w:rsidRPr="00393270">
        <w:rPr>
          <w:rFonts w:asciiTheme="minorHAnsi" w:hAnsiTheme="minorHAnsi" w:cstheme="minorHAnsi"/>
          <w:sz w:val="24"/>
          <w:szCs w:val="24"/>
        </w:rPr>
        <w:t>1 września</w:t>
      </w:r>
      <w:r w:rsidR="001250B0" w:rsidRPr="00393270">
        <w:rPr>
          <w:rFonts w:asciiTheme="minorHAnsi" w:hAnsiTheme="minorHAnsi" w:cstheme="minorHAnsi"/>
          <w:sz w:val="24"/>
          <w:szCs w:val="24"/>
        </w:rPr>
        <w:t xml:space="preserve"> </w:t>
      </w:r>
      <w:r w:rsidR="00B04B30" w:rsidRPr="00393270">
        <w:rPr>
          <w:rFonts w:asciiTheme="minorHAnsi" w:hAnsiTheme="minorHAnsi" w:cstheme="minorHAnsi"/>
          <w:sz w:val="24"/>
          <w:szCs w:val="24"/>
        </w:rPr>
        <w:t>2023 r.</w:t>
      </w:r>
      <w:r w:rsidRPr="00393270">
        <w:rPr>
          <w:rFonts w:asciiTheme="minorHAnsi" w:hAnsiTheme="minorHAnsi" w:cstheme="minorHAnsi"/>
          <w:sz w:val="24"/>
          <w:szCs w:val="24"/>
        </w:rPr>
        <w:t>;</w:t>
      </w:r>
      <w:r w:rsidR="00B04B30" w:rsidRPr="00393270">
        <w:rPr>
          <w:rFonts w:asciiTheme="minorHAnsi" w:hAnsiTheme="minorHAnsi" w:cstheme="minorHAnsi"/>
          <w:sz w:val="24"/>
          <w:szCs w:val="24"/>
        </w:rPr>
        <w:t xml:space="preserve"> </w:t>
      </w:r>
    </w:p>
    <w:p w14:paraId="4F95FCA5" w14:textId="3D944984" w:rsidR="00C27935" w:rsidRPr="00393270" w:rsidRDefault="00C27935" w:rsidP="0085204D">
      <w:pPr>
        <w:spacing w:after="0"/>
        <w:ind w:left="851" w:hanging="425"/>
        <w:jc w:val="both"/>
        <w:rPr>
          <w:rFonts w:cstheme="minorHAnsi"/>
          <w:sz w:val="24"/>
          <w:szCs w:val="24"/>
        </w:rPr>
      </w:pPr>
      <w:r w:rsidRPr="00393270">
        <w:rPr>
          <w:rFonts w:cstheme="minorHAnsi"/>
          <w:sz w:val="24"/>
          <w:szCs w:val="24"/>
        </w:rPr>
        <w:t>3)</w:t>
      </w:r>
      <w:r w:rsidR="0085204D" w:rsidRPr="00393270">
        <w:rPr>
          <w:rFonts w:cstheme="minorHAnsi"/>
          <w:sz w:val="24"/>
          <w:szCs w:val="24"/>
        </w:rPr>
        <w:tab/>
      </w:r>
      <w:r w:rsidR="001267FA" w:rsidRPr="00393270">
        <w:rPr>
          <w:rFonts w:cstheme="minorHAnsi"/>
          <w:sz w:val="24"/>
          <w:szCs w:val="24"/>
        </w:rPr>
        <w:t>przechowywania</w:t>
      </w:r>
      <w:r w:rsidR="00F91AE9" w:rsidRPr="00393270">
        <w:rPr>
          <w:rFonts w:cstheme="minorHAnsi"/>
          <w:sz w:val="24"/>
          <w:szCs w:val="24"/>
        </w:rPr>
        <w:t xml:space="preserve"> naturalnych dokumentów elektronicznych zgromadzonych tam przed dniem </w:t>
      </w:r>
      <w:r w:rsidR="00B04B30" w:rsidRPr="00393270">
        <w:rPr>
          <w:rFonts w:cstheme="minorHAnsi"/>
          <w:sz w:val="24"/>
          <w:szCs w:val="24"/>
        </w:rPr>
        <w:t>1 września</w:t>
      </w:r>
      <w:r w:rsidR="007F5BE8" w:rsidRPr="00393270">
        <w:rPr>
          <w:rFonts w:cstheme="minorHAnsi"/>
          <w:sz w:val="24"/>
          <w:szCs w:val="24"/>
        </w:rPr>
        <w:t xml:space="preserve"> </w:t>
      </w:r>
      <w:r w:rsidR="00B04B30" w:rsidRPr="00393270">
        <w:rPr>
          <w:rFonts w:cstheme="minorHAnsi"/>
          <w:sz w:val="24"/>
          <w:szCs w:val="24"/>
        </w:rPr>
        <w:t>2023 r.</w:t>
      </w:r>
      <w:r w:rsidRPr="00393270">
        <w:rPr>
          <w:rFonts w:cstheme="minorHAnsi"/>
          <w:sz w:val="24"/>
          <w:szCs w:val="24"/>
        </w:rPr>
        <w:t>;</w:t>
      </w:r>
    </w:p>
    <w:p w14:paraId="102CA065" w14:textId="4CA6A586" w:rsidR="00C27935" w:rsidRPr="00393270" w:rsidRDefault="00C27935" w:rsidP="0085204D">
      <w:pPr>
        <w:spacing w:after="0"/>
        <w:ind w:left="851" w:hanging="425"/>
        <w:jc w:val="both"/>
        <w:rPr>
          <w:rFonts w:cstheme="minorHAnsi"/>
          <w:sz w:val="24"/>
          <w:szCs w:val="24"/>
        </w:rPr>
      </w:pPr>
      <w:r w:rsidRPr="00393270">
        <w:rPr>
          <w:rFonts w:cstheme="minorHAnsi"/>
          <w:sz w:val="24"/>
          <w:szCs w:val="24"/>
        </w:rPr>
        <w:t>4)</w:t>
      </w:r>
      <w:r w:rsidRPr="00393270">
        <w:rPr>
          <w:rFonts w:cstheme="minorHAnsi"/>
          <w:sz w:val="24"/>
          <w:szCs w:val="24"/>
        </w:rPr>
        <w:tab/>
      </w:r>
      <w:r w:rsidR="00EF204E" w:rsidRPr="00393270">
        <w:rPr>
          <w:rFonts w:cstheme="minorHAnsi"/>
          <w:sz w:val="24"/>
          <w:szCs w:val="24"/>
        </w:rPr>
        <w:t>prowadzenia rejestru umów dla zamówień publicznych (CRUZ) i obiegu umowy (EOU)</w:t>
      </w:r>
      <w:r w:rsidR="00B72CAC" w:rsidRPr="00393270">
        <w:rPr>
          <w:rFonts w:cstheme="minorHAnsi"/>
          <w:sz w:val="24"/>
          <w:szCs w:val="24"/>
        </w:rPr>
        <w:t xml:space="preserve"> na zasadach określonych</w:t>
      </w:r>
      <w:r w:rsidR="00522BAA" w:rsidRPr="00393270">
        <w:rPr>
          <w:rFonts w:cstheme="minorHAnsi"/>
          <w:sz w:val="24"/>
          <w:szCs w:val="24"/>
        </w:rPr>
        <w:t xml:space="preserve"> odrębnym zarządzeniem</w:t>
      </w:r>
      <w:r w:rsidR="004551A9" w:rsidRPr="00393270">
        <w:rPr>
          <w:rFonts w:cstheme="minorHAnsi"/>
          <w:sz w:val="24"/>
          <w:szCs w:val="24"/>
        </w:rPr>
        <w:t>.</w:t>
      </w:r>
    </w:p>
    <w:p w14:paraId="01016776" w14:textId="65DE6D77" w:rsidR="00C32A69" w:rsidRPr="00393270" w:rsidRDefault="00C27935" w:rsidP="0085204D">
      <w:pPr>
        <w:spacing w:after="0"/>
        <w:ind w:left="426" w:hanging="426"/>
        <w:jc w:val="both"/>
        <w:rPr>
          <w:rFonts w:cstheme="minorHAnsi"/>
          <w:sz w:val="24"/>
          <w:szCs w:val="24"/>
        </w:rPr>
      </w:pPr>
      <w:r w:rsidRPr="00393270">
        <w:rPr>
          <w:rFonts w:cstheme="minorHAnsi"/>
          <w:sz w:val="24"/>
          <w:szCs w:val="24"/>
        </w:rPr>
        <w:t>2.</w:t>
      </w:r>
      <w:r w:rsidR="0085204D" w:rsidRPr="00393270">
        <w:rPr>
          <w:rFonts w:cstheme="minorHAnsi"/>
          <w:sz w:val="24"/>
          <w:szCs w:val="24"/>
        </w:rPr>
        <w:tab/>
      </w:r>
      <w:r w:rsidR="007D679F" w:rsidRPr="00393270">
        <w:rPr>
          <w:rFonts w:cstheme="minorHAnsi"/>
          <w:sz w:val="24"/>
          <w:szCs w:val="24"/>
        </w:rPr>
        <w:t xml:space="preserve">Dokumentację ze składów chronologicznych, o których mowa w Zarządzeniu </w:t>
      </w:r>
      <w:r w:rsidR="00E159D4" w:rsidRPr="00393270">
        <w:rPr>
          <w:rFonts w:cstheme="minorHAnsi"/>
          <w:sz w:val="24"/>
          <w:szCs w:val="24"/>
        </w:rPr>
        <w:t>n</w:t>
      </w:r>
      <w:r w:rsidR="00BF1B15" w:rsidRPr="00393270">
        <w:rPr>
          <w:rFonts w:cstheme="minorHAnsi"/>
          <w:sz w:val="24"/>
          <w:szCs w:val="24"/>
        </w:rPr>
        <w:t>r 26/2016 Prezydenta Miasta Rzeszowa z dnia 25 kwietnia 2016</w:t>
      </w:r>
      <w:r w:rsidR="009B76D8" w:rsidRPr="00393270">
        <w:rPr>
          <w:rFonts w:cstheme="minorHAnsi"/>
          <w:sz w:val="24"/>
          <w:szCs w:val="24"/>
        </w:rPr>
        <w:t xml:space="preserve"> </w:t>
      </w:r>
      <w:r w:rsidR="00BF1B15" w:rsidRPr="00393270">
        <w:rPr>
          <w:rFonts w:cstheme="minorHAnsi"/>
          <w:sz w:val="24"/>
          <w:szCs w:val="24"/>
        </w:rPr>
        <w:t xml:space="preserve">r. </w:t>
      </w:r>
      <w:r w:rsidR="007F5BE8" w:rsidRPr="00393270">
        <w:rPr>
          <w:rFonts w:cstheme="minorHAnsi"/>
          <w:sz w:val="24"/>
          <w:szCs w:val="24"/>
        </w:rPr>
        <w:t xml:space="preserve">w sprawie określenia wyjątków od podstawowego sposobu dokumentowania przebiegu załatwiania i rozstrzygania spraw obowiązującego w Urzędzie </w:t>
      </w:r>
      <w:r w:rsidR="002D2FBD" w:rsidRPr="00393270">
        <w:rPr>
          <w:rFonts w:cstheme="minorHAnsi"/>
          <w:sz w:val="24"/>
          <w:szCs w:val="24"/>
        </w:rPr>
        <w:t xml:space="preserve">Miasta Rzeszowa </w:t>
      </w:r>
      <w:r w:rsidR="007F5BE8" w:rsidRPr="00393270">
        <w:rPr>
          <w:rFonts w:cstheme="minorHAnsi"/>
          <w:sz w:val="24"/>
          <w:szCs w:val="24"/>
        </w:rPr>
        <w:t>prowadzonych w</w:t>
      </w:r>
      <w:r w:rsidR="0085204D" w:rsidRPr="00393270">
        <w:rPr>
          <w:rFonts w:cstheme="minorHAnsi"/>
          <w:sz w:val="24"/>
          <w:szCs w:val="24"/>
        </w:rPr>
        <w:t> </w:t>
      </w:r>
      <w:r w:rsidR="007F5BE8" w:rsidRPr="00393270">
        <w:rPr>
          <w:rFonts w:cstheme="minorHAnsi"/>
          <w:sz w:val="24"/>
          <w:szCs w:val="24"/>
        </w:rPr>
        <w:t>systemie EZD</w:t>
      </w:r>
      <w:r w:rsidR="003D6BEE" w:rsidRPr="00393270">
        <w:rPr>
          <w:rFonts w:cstheme="minorHAnsi"/>
          <w:sz w:val="24"/>
          <w:szCs w:val="24"/>
        </w:rPr>
        <w:t xml:space="preserve">, z </w:t>
      </w:r>
      <w:proofErr w:type="spellStart"/>
      <w:r w:rsidR="003D6BEE" w:rsidRPr="00393270">
        <w:rPr>
          <w:rFonts w:cstheme="minorHAnsi"/>
          <w:sz w:val="24"/>
          <w:szCs w:val="24"/>
        </w:rPr>
        <w:t>późn</w:t>
      </w:r>
      <w:proofErr w:type="spellEnd"/>
      <w:r w:rsidR="003D6BEE" w:rsidRPr="00393270">
        <w:rPr>
          <w:rFonts w:cstheme="minorHAnsi"/>
          <w:sz w:val="24"/>
          <w:szCs w:val="24"/>
        </w:rPr>
        <w:t xml:space="preserve">. </w:t>
      </w:r>
      <w:proofErr w:type="spellStart"/>
      <w:r w:rsidR="003D6BEE" w:rsidRPr="00393270">
        <w:rPr>
          <w:rFonts w:cstheme="minorHAnsi"/>
          <w:sz w:val="24"/>
          <w:szCs w:val="24"/>
        </w:rPr>
        <w:t>zm</w:t>
      </w:r>
      <w:proofErr w:type="spellEnd"/>
      <w:r w:rsidR="007F5BE8" w:rsidRPr="00393270">
        <w:rPr>
          <w:rFonts w:cstheme="minorHAnsi"/>
          <w:sz w:val="24"/>
          <w:szCs w:val="24"/>
        </w:rPr>
        <w:t>,</w:t>
      </w:r>
      <w:r w:rsidR="00BF1B15" w:rsidRPr="00393270">
        <w:rPr>
          <w:rFonts w:cstheme="minorHAnsi"/>
          <w:sz w:val="24"/>
          <w:szCs w:val="24"/>
        </w:rPr>
        <w:t xml:space="preserve"> </w:t>
      </w:r>
      <w:r w:rsidR="007D679F" w:rsidRPr="00393270">
        <w:rPr>
          <w:rFonts w:cstheme="minorHAnsi"/>
          <w:color w:val="000000"/>
          <w:sz w:val="24"/>
          <w:szCs w:val="24"/>
        </w:rPr>
        <w:t xml:space="preserve">należy przekazać do archiwum zakładowego </w:t>
      </w:r>
      <w:r w:rsidR="00F82254" w:rsidRPr="00393270">
        <w:rPr>
          <w:rFonts w:cstheme="minorHAnsi"/>
          <w:color w:val="000000"/>
          <w:sz w:val="24"/>
          <w:szCs w:val="24"/>
        </w:rPr>
        <w:t>na zasadach określonych w</w:t>
      </w:r>
      <w:r w:rsidR="0085204D" w:rsidRPr="00393270">
        <w:rPr>
          <w:rFonts w:cstheme="minorHAnsi"/>
          <w:color w:val="000000"/>
          <w:sz w:val="24"/>
          <w:szCs w:val="24"/>
        </w:rPr>
        <w:t> </w:t>
      </w:r>
      <w:r w:rsidR="00EF204E" w:rsidRPr="00393270">
        <w:rPr>
          <w:rFonts w:cstheme="minorHAnsi"/>
          <w:color w:val="000000"/>
          <w:sz w:val="24"/>
          <w:szCs w:val="24"/>
        </w:rPr>
        <w:t>I</w:t>
      </w:r>
      <w:r w:rsidR="00F82254" w:rsidRPr="00393270">
        <w:rPr>
          <w:rFonts w:cstheme="minorHAnsi"/>
          <w:color w:val="000000"/>
          <w:sz w:val="24"/>
          <w:szCs w:val="24"/>
        </w:rPr>
        <w:t xml:space="preserve">nstrukcji </w:t>
      </w:r>
      <w:r w:rsidR="00EA26C6" w:rsidRPr="00393270">
        <w:rPr>
          <w:rFonts w:cstheme="minorHAnsi"/>
          <w:color w:val="000000"/>
          <w:sz w:val="24"/>
          <w:szCs w:val="24"/>
        </w:rPr>
        <w:t>k</w:t>
      </w:r>
      <w:r w:rsidR="00F82254" w:rsidRPr="00393270">
        <w:rPr>
          <w:rFonts w:cstheme="minorHAnsi"/>
          <w:color w:val="000000"/>
          <w:sz w:val="24"/>
          <w:szCs w:val="24"/>
        </w:rPr>
        <w:t xml:space="preserve">ancelaryjnej i </w:t>
      </w:r>
      <w:r w:rsidR="00EF204E" w:rsidRPr="00393270">
        <w:rPr>
          <w:rFonts w:cstheme="minorHAnsi"/>
          <w:color w:val="000000"/>
          <w:sz w:val="24"/>
          <w:szCs w:val="24"/>
        </w:rPr>
        <w:t>I</w:t>
      </w:r>
      <w:r w:rsidR="00C32A69" w:rsidRPr="00393270">
        <w:rPr>
          <w:rFonts w:cstheme="minorHAnsi"/>
          <w:color w:val="000000"/>
          <w:sz w:val="24"/>
          <w:szCs w:val="24"/>
        </w:rPr>
        <w:t xml:space="preserve">nstrukcji </w:t>
      </w:r>
      <w:r w:rsidR="00EA26C6" w:rsidRPr="00393270">
        <w:rPr>
          <w:rFonts w:cstheme="minorHAnsi"/>
          <w:color w:val="000000"/>
          <w:sz w:val="24"/>
          <w:szCs w:val="24"/>
        </w:rPr>
        <w:t>a</w:t>
      </w:r>
      <w:r w:rsidR="00C32A69" w:rsidRPr="00393270">
        <w:rPr>
          <w:rFonts w:cstheme="minorHAnsi"/>
          <w:color w:val="000000"/>
          <w:sz w:val="24"/>
          <w:szCs w:val="24"/>
        </w:rPr>
        <w:t>rchiwalnej.</w:t>
      </w:r>
    </w:p>
    <w:p w14:paraId="0A51B469" w14:textId="037D08CD" w:rsidR="007D679F" w:rsidRPr="00393270" w:rsidRDefault="0085204D" w:rsidP="0085204D">
      <w:pPr>
        <w:pStyle w:val="NormalnyWeb"/>
        <w:spacing w:before="0" w:beforeAutospacing="0" w:after="0" w:afterAutospacing="0" w:line="276" w:lineRule="auto"/>
        <w:ind w:left="426" w:hanging="426"/>
        <w:jc w:val="both"/>
        <w:rPr>
          <w:rFonts w:asciiTheme="minorHAnsi" w:hAnsiTheme="minorHAnsi" w:cstheme="minorHAnsi"/>
        </w:rPr>
      </w:pPr>
      <w:r w:rsidRPr="00393270">
        <w:rPr>
          <w:rFonts w:asciiTheme="minorHAnsi" w:hAnsiTheme="minorHAnsi" w:cstheme="minorHAnsi"/>
          <w:color w:val="000000"/>
        </w:rPr>
        <w:t>3.</w:t>
      </w:r>
      <w:r w:rsidRPr="00393270">
        <w:rPr>
          <w:rFonts w:asciiTheme="minorHAnsi" w:hAnsiTheme="minorHAnsi" w:cstheme="minorHAnsi"/>
          <w:color w:val="000000"/>
        </w:rPr>
        <w:tab/>
      </w:r>
      <w:r w:rsidR="00F97A2F" w:rsidRPr="00393270">
        <w:rPr>
          <w:rFonts w:asciiTheme="minorHAnsi" w:hAnsiTheme="minorHAnsi" w:cstheme="minorHAnsi"/>
          <w:color w:val="000000"/>
        </w:rPr>
        <w:t>D</w:t>
      </w:r>
      <w:r w:rsidR="00EC524D" w:rsidRPr="00393270">
        <w:rPr>
          <w:rFonts w:asciiTheme="minorHAnsi" w:hAnsiTheme="minorHAnsi" w:cstheme="minorHAnsi"/>
          <w:color w:val="000000"/>
        </w:rPr>
        <w:t>okumentacj</w:t>
      </w:r>
      <w:r w:rsidR="00F97A2F" w:rsidRPr="00393270">
        <w:rPr>
          <w:rFonts w:asciiTheme="minorHAnsi" w:hAnsiTheme="minorHAnsi" w:cstheme="minorHAnsi"/>
          <w:color w:val="000000"/>
        </w:rPr>
        <w:t>ę</w:t>
      </w:r>
      <w:r w:rsidR="00EC524D" w:rsidRPr="00393270">
        <w:rPr>
          <w:rFonts w:asciiTheme="minorHAnsi" w:hAnsiTheme="minorHAnsi" w:cstheme="minorHAnsi"/>
          <w:color w:val="000000"/>
        </w:rPr>
        <w:t xml:space="preserve"> elektroniczną na informatycznych nośnikach danych, zgromadzoną w składzie informatycznych nośników danych</w:t>
      </w:r>
      <w:r w:rsidR="00164494" w:rsidRPr="00393270">
        <w:rPr>
          <w:rFonts w:asciiTheme="minorHAnsi" w:hAnsiTheme="minorHAnsi" w:cstheme="minorHAnsi"/>
        </w:rPr>
        <w:t xml:space="preserve">, o którym mowa w Zarządzeniu </w:t>
      </w:r>
      <w:r w:rsidR="00E159D4" w:rsidRPr="00393270">
        <w:rPr>
          <w:rFonts w:asciiTheme="minorHAnsi" w:hAnsiTheme="minorHAnsi" w:cstheme="minorHAnsi"/>
        </w:rPr>
        <w:t>n</w:t>
      </w:r>
      <w:r w:rsidR="00164494" w:rsidRPr="00393270">
        <w:rPr>
          <w:rFonts w:asciiTheme="minorHAnsi" w:hAnsiTheme="minorHAnsi" w:cstheme="minorHAnsi"/>
        </w:rPr>
        <w:t>r 51/2015 Prezydenta Miasta Rzeszowa z</w:t>
      </w:r>
      <w:r w:rsidR="00F91AE9" w:rsidRPr="00393270">
        <w:rPr>
          <w:rFonts w:asciiTheme="minorHAnsi" w:hAnsiTheme="minorHAnsi" w:cstheme="minorHAnsi"/>
        </w:rPr>
        <w:t> </w:t>
      </w:r>
      <w:r w:rsidR="00164494" w:rsidRPr="00393270">
        <w:rPr>
          <w:rFonts w:asciiTheme="minorHAnsi" w:hAnsiTheme="minorHAnsi" w:cstheme="minorHAnsi"/>
        </w:rPr>
        <w:t>dnia 3 czerwca  2015 r. w sprawie utworzenia składu informatycznych nośników danych w</w:t>
      </w:r>
      <w:r w:rsidR="00E13736" w:rsidRPr="00393270">
        <w:rPr>
          <w:rFonts w:asciiTheme="minorHAnsi" w:hAnsiTheme="minorHAnsi" w:cstheme="minorHAnsi"/>
        </w:rPr>
        <w:t> </w:t>
      </w:r>
      <w:r w:rsidR="00164494" w:rsidRPr="00393270">
        <w:rPr>
          <w:rFonts w:asciiTheme="minorHAnsi" w:hAnsiTheme="minorHAnsi" w:cstheme="minorHAnsi"/>
        </w:rPr>
        <w:t xml:space="preserve">Urzędzie </w:t>
      </w:r>
      <w:bookmarkStart w:id="8" w:name="_Hlk138278953"/>
      <w:r w:rsidR="00164494" w:rsidRPr="00393270">
        <w:rPr>
          <w:rFonts w:asciiTheme="minorHAnsi" w:hAnsiTheme="minorHAnsi" w:cstheme="minorHAnsi"/>
        </w:rPr>
        <w:t>Miasta Rzeszowa</w:t>
      </w:r>
      <w:bookmarkEnd w:id="8"/>
      <w:r w:rsidR="00F97A2F" w:rsidRPr="00393270">
        <w:rPr>
          <w:rFonts w:asciiTheme="minorHAnsi" w:hAnsiTheme="minorHAnsi" w:cstheme="minorHAnsi"/>
        </w:rPr>
        <w:t>:</w:t>
      </w:r>
    </w:p>
    <w:p w14:paraId="135054CF" w14:textId="5F777D01" w:rsidR="00C32A69" w:rsidRPr="00393270" w:rsidRDefault="00C32A69">
      <w:pPr>
        <w:pStyle w:val="p0"/>
        <w:numPr>
          <w:ilvl w:val="0"/>
          <w:numId w:val="11"/>
        </w:numPr>
        <w:spacing w:before="0" w:beforeAutospacing="0" w:after="0" w:afterAutospacing="0" w:line="276" w:lineRule="auto"/>
        <w:ind w:left="851" w:hanging="425"/>
        <w:jc w:val="both"/>
        <w:textAlignment w:val="baseline"/>
        <w:rPr>
          <w:rFonts w:asciiTheme="minorHAnsi" w:hAnsiTheme="minorHAnsi" w:cstheme="minorHAnsi"/>
          <w:color w:val="000000"/>
        </w:rPr>
      </w:pPr>
      <w:r w:rsidRPr="00393270">
        <w:rPr>
          <w:rFonts w:asciiTheme="minorHAnsi" w:hAnsiTheme="minorHAnsi" w:cstheme="minorHAnsi"/>
          <w:color w:val="000000"/>
        </w:rPr>
        <w:t>kwalifik</w:t>
      </w:r>
      <w:r w:rsidR="00BF1B15" w:rsidRPr="00393270">
        <w:rPr>
          <w:rFonts w:asciiTheme="minorHAnsi" w:hAnsiTheme="minorHAnsi" w:cstheme="minorHAnsi"/>
          <w:color w:val="000000"/>
        </w:rPr>
        <w:t>uje się</w:t>
      </w:r>
      <w:r w:rsidRPr="00393270">
        <w:rPr>
          <w:rFonts w:asciiTheme="minorHAnsi" w:hAnsiTheme="minorHAnsi" w:cstheme="minorHAnsi"/>
          <w:color w:val="000000"/>
        </w:rPr>
        <w:t xml:space="preserve"> do kategorii </w:t>
      </w:r>
      <w:proofErr w:type="spellStart"/>
      <w:r w:rsidRPr="00393270">
        <w:rPr>
          <w:rFonts w:asciiTheme="minorHAnsi" w:hAnsiTheme="minorHAnsi" w:cstheme="minorHAnsi"/>
          <w:color w:val="000000"/>
        </w:rPr>
        <w:t>Bc</w:t>
      </w:r>
      <w:proofErr w:type="spellEnd"/>
      <w:r w:rsidRPr="00393270">
        <w:rPr>
          <w:rFonts w:asciiTheme="minorHAnsi" w:hAnsiTheme="minorHAnsi" w:cstheme="minorHAnsi"/>
          <w:color w:val="000000"/>
        </w:rPr>
        <w:t xml:space="preserve"> i brak</w:t>
      </w:r>
      <w:r w:rsidR="00BF1B15" w:rsidRPr="00393270">
        <w:rPr>
          <w:rFonts w:asciiTheme="minorHAnsi" w:hAnsiTheme="minorHAnsi" w:cstheme="minorHAnsi"/>
          <w:color w:val="000000"/>
        </w:rPr>
        <w:t>uje</w:t>
      </w:r>
      <w:r w:rsidRPr="00393270">
        <w:rPr>
          <w:rFonts w:asciiTheme="minorHAnsi" w:hAnsiTheme="minorHAnsi" w:cstheme="minorHAnsi"/>
          <w:color w:val="000000"/>
        </w:rPr>
        <w:t xml:space="preserve"> w trybie i na zasadach określonych w</w:t>
      </w:r>
      <w:r w:rsidR="00535C07" w:rsidRPr="00393270">
        <w:rPr>
          <w:rFonts w:asciiTheme="minorHAnsi" w:hAnsiTheme="minorHAnsi" w:cstheme="minorHAnsi"/>
          <w:color w:val="000000"/>
        </w:rPr>
        <w:t> </w:t>
      </w:r>
      <w:r w:rsidRPr="00393270">
        <w:rPr>
          <w:rFonts w:asciiTheme="minorHAnsi" w:hAnsiTheme="minorHAnsi" w:cstheme="minorHAnsi"/>
          <w:color w:val="000000"/>
        </w:rPr>
        <w:t>przepisach wydanych na podstawie art. 5 ust. 2b ustaw</w:t>
      </w:r>
      <w:r w:rsidR="00B04B30" w:rsidRPr="00393270">
        <w:rPr>
          <w:rFonts w:asciiTheme="minorHAnsi" w:hAnsiTheme="minorHAnsi" w:cstheme="minorHAnsi"/>
          <w:color w:val="000000"/>
        </w:rPr>
        <w:t>y z</w:t>
      </w:r>
      <w:r w:rsidR="00EF204E" w:rsidRPr="00393270">
        <w:rPr>
          <w:rFonts w:asciiTheme="minorHAnsi" w:hAnsiTheme="minorHAnsi" w:cstheme="minorHAnsi"/>
          <w:color w:val="000000"/>
        </w:rPr>
        <w:t> </w:t>
      </w:r>
      <w:r w:rsidR="00B04B30" w:rsidRPr="00393270">
        <w:rPr>
          <w:rFonts w:asciiTheme="minorHAnsi" w:hAnsiTheme="minorHAnsi" w:cstheme="minorHAnsi"/>
          <w:color w:val="000000"/>
        </w:rPr>
        <w:t>dnia 14 lipca 1983 r. o</w:t>
      </w:r>
      <w:r w:rsidR="00535C07" w:rsidRPr="00393270">
        <w:rPr>
          <w:rFonts w:asciiTheme="minorHAnsi" w:hAnsiTheme="minorHAnsi" w:cstheme="minorHAnsi"/>
          <w:color w:val="000000"/>
        </w:rPr>
        <w:t> </w:t>
      </w:r>
      <w:r w:rsidR="00B04B30" w:rsidRPr="00393270">
        <w:rPr>
          <w:rFonts w:asciiTheme="minorHAnsi" w:hAnsiTheme="minorHAnsi" w:cstheme="minorHAnsi"/>
          <w:color w:val="000000"/>
        </w:rPr>
        <w:t xml:space="preserve">narodowym zasobie archiwalnym i archiwach (Dz. </w:t>
      </w:r>
      <w:r w:rsidR="00EF204E" w:rsidRPr="00393270">
        <w:rPr>
          <w:rFonts w:asciiTheme="minorHAnsi" w:hAnsiTheme="minorHAnsi" w:cstheme="minorHAnsi"/>
        </w:rPr>
        <w:t>U. z 2020</w:t>
      </w:r>
      <w:r w:rsidR="008E615C" w:rsidRPr="00393270">
        <w:rPr>
          <w:rFonts w:asciiTheme="minorHAnsi" w:hAnsiTheme="minorHAnsi" w:cstheme="minorHAnsi"/>
        </w:rPr>
        <w:t> </w:t>
      </w:r>
      <w:r w:rsidR="00EF204E" w:rsidRPr="00393270">
        <w:rPr>
          <w:rFonts w:asciiTheme="minorHAnsi" w:hAnsiTheme="minorHAnsi" w:cstheme="minorHAnsi"/>
        </w:rPr>
        <w:t>r. poz. 164</w:t>
      </w:r>
      <w:r w:rsidR="008E615C" w:rsidRPr="00393270">
        <w:rPr>
          <w:rFonts w:asciiTheme="minorHAnsi" w:hAnsiTheme="minorHAnsi" w:cstheme="minorHAnsi"/>
        </w:rPr>
        <w:t xml:space="preserve">, </w:t>
      </w:r>
      <w:r w:rsidR="00EF204E" w:rsidRPr="00393270">
        <w:rPr>
          <w:rFonts w:asciiTheme="minorHAnsi" w:hAnsiTheme="minorHAnsi" w:cstheme="minorHAnsi"/>
        </w:rPr>
        <w:t xml:space="preserve">z </w:t>
      </w:r>
      <w:proofErr w:type="spellStart"/>
      <w:r w:rsidR="00EF204E" w:rsidRPr="00393270">
        <w:rPr>
          <w:rFonts w:asciiTheme="minorHAnsi" w:hAnsiTheme="minorHAnsi" w:cstheme="minorHAnsi"/>
        </w:rPr>
        <w:t>późn</w:t>
      </w:r>
      <w:proofErr w:type="spellEnd"/>
      <w:r w:rsidR="00EF204E" w:rsidRPr="00393270">
        <w:rPr>
          <w:rFonts w:asciiTheme="minorHAnsi" w:hAnsiTheme="minorHAnsi" w:cstheme="minorHAnsi"/>
        </w:rPr>
        <w:t>. zm.</w:t>
      </w:r>
      <w:r w:rsidR="00B04B30" w:rsidRPr="00393270">
        <w:rPr>
          <w:rFonts w:asciiTheme="minorHAnsi" w:hAnsiTheme="minorHAnsi" w:cstheme="minorHAnsi"/>
          <w:color w:val="000000"/>
        </w:rPr>
        <w:t>)</w:t>
      </w:r>
      <w:r w:rsidR="00F97A2F" w:rsidRPr="00393270">
        <w:rPr>
          <w:rFonts w:asciiTheme="minorHAnsi" w:hAnsiTheme="minorHAnsi" w:cstheme="minorHAnsi"/>
          <w:color w:val="000000"/>
        </w:rPr>
        <w:t xml:space="preserve"> – jeżeli jej zawartoś</w:t>
      </w:r>
      <w:r w:rsidR="00535C07" w:rsidRPr="00393270">
        <w:rPr>
          <w:rFonts w:asciiTheme="minorHAnsi" w:hAnsiTheme="minorHAnsi" w:cstheme="minorHAnsi"/>
          <w:color w:val="000000"/>
        </w:rPr>
        <w:t>ć</w:t>
      </w:r>
      <w:r w:rsidR="00F97A2F" w:rsidRPr="00393270">
        <w:rPr>
          <w:rFonts w:asciiTheme="minorHAnsi" w:hAnsiTheme="minorHAnsi" w:cstheme="minorHAnsi"/>
          <w:color w:val="000000"/>
        </w:rPr>
        <w:t xml:space="preserve"> została skopiowana do systemu EZD</w:t>
      </w:r>
      <w:r w:rsidRPr="00393270">
        <w:rPr>
          <w:rFonts w:asciiTheme="minorHAnsi" w:hAnsiTheme="minorHAnsi" w:cstheme="minorHAnsi"/>
          <w:color w:val="000000"/>
        </w:rPr>
        <w:t>;</w:t>
      </w:r>
    </w:p>
    <w:p w14:paraId="25EA28F5" w14:textId="02C7FA66" w:rsidR="00C32A69" w:rsidRPr="00393270" w:rsidRDefault="00535C07">
      <w:pPr>
        <w:pStyle w:val="p0"/>
        <w:numPr>
          <w:ilvl w:val="0"/>
          <w:numId w:val="11"/>
        </w:numPr>
        <w:spacing w:before="0" w:beforeAutospacing="0" w:after="0" w:afterAutospacing="0" w:line="276" w:lineRule="auto"/>
        <w:ind w:left="851" w:hanging="425"/>
        <w:jc w:val="both"/>
        <w:textAlignment w:val="baseline"/>
        <w:rPr>
          <w:rFonts w:asciiTheme="minorHAnsi" w:hAnsiTheme="minorHAnsi" w:cstheme="minorHAnsi"/>
          <w:color w:val="000000"/>
        </w:rPr>
      </w:pPr>
      <w:r w:rsidRPr="00393270">
        <w:rPr>
          <w:rFonts w:asciiTheme="minorHAnsi" w:hAnsiTheme="minorHAnsi" w:cstheme="minorHAnsi"/>
          <w:color w:val="000000"/>
        </w:rPr>
        <w:t xml:space="preserve">przekazuje się do archiwum zakładowego </w:t>
      </w:r>
      <w:r w:rsidR="00C32A69" w:rsidRPr="00393270">
        <w:rPr>
          <w:rFonts w:asciiTheme="minorHAnsi" w:hAnsiTheme="minorHAnsi" w:cstheme="minorHAnsi"/>
          <w:color w:val="000000"/>
        </w:rPr>
        <w:t xml:space="preserve">po upływie pełnych dwóch lat kalendarzowych, licząc od pierwszego stycznia roku następującego po roku, dla którego powstał zbiór przesyłek w składzie, w trybie i na </w:t>
      </w:r>
      <w:r w:rsidR="00522BAA" w:rsidRPr="00393270">
        <w:rPr>
          <w:rFonts w:asciiTheme="minorHAnsi" w:hAnsiTheme="minorHAnsi" w:cstheme="minorHAnsi"/>
          <w:color w:val="000000"/>
        </w:rPr>
        <w:t>zasadach</w:t>
      </w:r>
      <w:r w:rsidR="00C32A69" w:rsidRPr="00393270">
        <w:rPr>
          <w:rFonts w:asciiTheme="minorHAnsi" w:hAnsiTheme="minorHAnsi" w:cstheme="minorHAnsi"/>
          <w:color w:val="000000"/>
        </w:rPr>
        <w:t xml:space="preserve"> określonych w</w:t>
      </w:r>
      <w:r w:rsidRPr="00393270">
        <w:rPr>
          <w:rFonts w:asciiTheme="minorHAnsi" w:hAnsiTheme="minorHAnsi" w:cstheme="minorHAnsi"/>
          <w:color w:val="000000"/>
        </w:rPr>
        <w:t> </w:t>
      </w:r>
      <w:r w:rsidR="00FA7D2F" w:rsidRPr="00393270">
        <w:rPr>
          <w:rFonts w:asciiTheme="minorHAnsi" w:hAnsiTheme="minorHAnsi" w:cstheme="minorHAnsi"/>
          <w:color w:val="000000"/>
        </w:rPr>
        <w:t>I</w:t>
      </w:r>
      <w:r w:rsidR="00C32A69" w:rsidRPr="00393270">
        <w:rPr>
          <w:rFonts w:asciiTheme="minorHAnsi" w:hAnsiTheme="minorHAnsi" w:cstheme="minorHAnsi"/>
          <w:color w:val="000000"/>
        </w:rPr>
        <w:t>nstrukcji archiwalnej</w:t>
      </w:r>
      <w:r w:rsidR="00F97A2F" w:rsidRPr="00393270">
        <w:rPr>
          <w:rFonts w:asciiTheme="minorHAnsi" w:hAnsiTheme="minorHAnsi" w:cstheme="minorHAnsi"/>
          <w:color w:val="000000"/>
        </w:rPr>
        <w:t xml:space="preserve"> </w:t>
      </w:r>
      <w:r w:rsidRPr="00393270">
        <w:rPr>
          <w:rFonts w:asciiTheme="minorHAnsi" w:hAnsiTheme="minorHAnsi" w:cstheme="minorHAnsi"/>
          <w:color w:val="000000"/>
        </w:rPr>
        <w:t>– jeżeli jej zawartości nie skopiowano do systemu EZD</w:t>
      </w:r>
      <w:r w:rsidR="00C32A69" w:rsidRPr="00393270">
        <w:rPr>
          <w:rFonts w:asciiTheme="minorHAnsi" w:hAnsiTheme="minorHAnsi" w:cstheme="minorHAnsi"/>
          <w:color w:val="000000"/>
        </w:rPr>
        <w:t>.</w:t>
      </w:r>
    </w:p>
    <w:p w14:paraId="47CF1EB9" w14:textId="77777777" w:rsidR="00FC2185" w:rsidRPr="00393270" w:rsidRDefault="00FC2185" w:rsidP="00FC2185">
      <w:pPr>
        <w:pStyle w:val="p0"/>
        <w:spacing w:before="0" w:beforeAutospacing="0" w:after="0" w:afterAutospacing="0" w:line="276" w:lineRule="auto"/>
        <w:ind w:left="851"/>
        <w:jc w:val="both"/>
        <w:textAlignment w:val="baseline"/>
        <w:rPr>
          <w:rFonts w:asciiTheme="minorHAnsi" w:hAnsiTheme="minorHAnsi" w:cstheme="minorHAnsi"/>
          <w:color w:val="000000"/>
        </w:rPr>
      </w:pPr>
    </w:p>
    <w:p w14:paraId="65CA7320" w14:textId="3BC2D321" w:rsidR="007D679F" w:rsidRPr="00393270" w:rsidRDefault="007D679F" w:rsidP="00E13710">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1</w:t>
      </w:r>
      <w:r w:rsidR="00E70DA4" w:rsidRPr="00393270">
        <w:rPr>
          <w:rFonts w:asciiTheme="minorHAnsi" w:hAnsiTheme="minorHAnsi" w:cstheme="minorHAnsi"/>
        </w:rPr>
        <w:t>2</w:t>
      </w:r>
    </w:p>
    <w:p w14:paraId="3617E6EB" w14:textId="406F2625" w:rsidR="00EF6B8F" w:rsidRPr="00393270" w:rsidRDefault="00EF6B8F" w:rsidP="008E2FBF">
      <w:pPr>
        <w:autoSpaceDE w:val="0"/>
        <w:autoSpaceDN w:val="0"/>
        <w:adjustRightInd w:val="0"/>
        <w:spacing w:after="0"/>
        <w:jc w:val="both"/>
        <w:rPr>
          <w:rFonts w:eastAsia="Times New Roman" w:cstheme="minorHAnsi"/>
          <w:color w:val="000000"/>
          <w:sz w:val="24"/>
          <w:szCs w:val="24"/>
        </w:rPr>
      </w:pPr>
      <w:bookmarkStart w:id="9" w:name="_Hlk134623127"/>
      <w:r w:rsidRPr="00393270">
        <w:rPr>
          <w:rFonts w:eastAsia="Times New Roman" w:cstheme="minorHAnsi"/>
          <w:color w:val="000000"/>
          <w:sz w:val="24"/>
          <w:szCs w:val="24"/>
        </w:rPr>
        <w:t xml:space="preserve">Upoważnia się </w:t>
      </w:r>
      <w:r w:rsidR="00931256" w:rsidRPr="00393270">
        <w:rPr>
          <w:rFonts w:eastAsia="Times New Roman" w:cstheme="minorHAnsi"/>
          <w:color w:val="000000"/>
          <w:sz w:val="24"/>
          <w:szCs w:val="24"/>
        </w:rPr>
        <w:t>użytkowników</w:t>
      </w:r>
      <w:r w:rsidRPr="00393270">
        <w:rPr>
          <w:rFonts w:eastAsia="Times New Roman" w:cstheme="minorHAnsi"/>
          <w:color w:val="000000"/>
          <w:sz w:val="24"/>
          <w:szCs w:val="24"/>
        </w:rPr>
        <w:t xml:space="preserve"> posiadając</w:t>
      </w:r>
      <w:r w:rsidR="00931256" w:rsidRPr="00393270">
        <w:rPr>
          <w:rFonts w:eastAsia="Times New Roman" w:cstheme="minorHAnsi"/>
          <w:color w:val="000000"/>
          <w:sz w:val="24"/>
          <w:szCs w:val="24"/>
        </w:rPr>
        <w:t>ych</w:t>
      </w:r>
      <w:r w:rsidRPr="00393270">
        <w:rPr>
          <w:rFonts w:eastAsia="Times New Roman" w:cstheme="minorHAnsi"/>
          <w:color w:val="000000"/>
          <w:sz w:val="24"/>
          <w:szCs w:val="24"/>
        </w:rPr>
        <w:t xml:space="preserve"> konto w systemie EZD </w:t>
      </w:r>
      <w:r w:rsidR="00522BAA" w:rsidRPr="00393270">
        <w:rPr>
          <w:rFonts w:eastAsia="Times New Roman" w:cstheme="minorHAnsi"/>
          <w:color w:val="000000"/>
          <w:sz w:val="24"/>
          <w:szCs w:val="24"/>
        </w:rPr>
        <w:t xml:space="preserve">na dzień 1 września 2023 r. </w:t>
      </w:r>
      <w:r w:rsidRPr="00393270">
        <w:rPr>
          <w:rFonts w:eastAsia="Times New Roman" w:cstheme="minorHAnsi"/>
          <w:color w:val="000000"/>
          <w:sz w:val="24"/>
          <w:szCs w:val="24"/>
        </w:rPr>
        <w:t>do przetwarzania danych osobowych w systemie EZD w związku z realizacją nałożonych na nich zadań zgodnie z</w:t>
      </w:r>
      <w:r w:rsidR="00931256" w:rsidRPr="00393270">
        <w:rPr>
          <w:rFonts w:eastAsia="Times New Roman" w:cstheme="minorHAnsi"/>
          <w:color w:val="000000"/>
          <w:sz w:val="24"/>
          <w:szCs w:val="24"/>
        </w:rPr>
        <w:t> </w:t>
      </w:r>
      <w:r w:rsidRPr="00393270">
        <w:rPr>
          <w:rFonts w:eastAsia="Times New Roman" w:cstheme="minorHAnsi"/>
          <w:color w:val="000000"/>
          <w:sz w:val="24"/>
          <w:szCs w:val="24"/>
        </w:rPr>
        <w:t>przydzielonymi uprawnieniami, wynikającymi z zajmowanego stanowiska.</w:t>
      </w:r>
      <w:r w:rsidR="00E913B3" w:rsidRPr="00393270">
        <w:rPr>
          <w:rFonts w:eastAsia="Times New Roman" w:cstheme="minorHAnsi"/>
          <w:color w:val="000000"/>
          <w:sz w:val="24"/>
          <w:szCs w:val="24"/>
        </w:rPr>
        <w:t xml:space="preserve"> </w:t>
      </w:r>
    </w:p>
    <w:bookmarkEnd w:id="9"/>
    <w:p w14:paraId="69823765" w14:textId="017F5F00" w:rsidR="00EF6B8F" w:rsidRPr="00393270" w:rsidRDefault="00EF6B8F" w:rsidP="00EF6B8F">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1</w:t>
      </w:r>
      <w:r w:rsidR="00E70DA4" w:rsidRPr="00393270">
        <w:rPr>
          <w:rFonts w:asciiTheme="minorHAnsi" w:hAnsiTheme="minorHAnsi" w:cstheme="minorHAnsi"/>
        </w:rPr>
        <w:t>3</w:t>
      </w:r>
    </w:p>
    <w:p w14:paraId="6BC6D7FE" w14:textId="5CC5B057" w:rsidR="00D27628" w:rsidRPr="00393270" w:rsidRDefault="002D4A49" w:rsidP="00393270">
      <w:pPr>
        <w:autoSpaceDE w:val="0"/>
        <w:autoSpaceDN w:val="0"/>
        <w:adjustRightInd w:val="0"/>
        <w:jc w:val="both"/>
        <w:rPr>
          <w:rFonts w:eastAsia="Times New Roman" w:cstheme="minorHAnsi"/>
          <w:color w:val="000000"/>
          <w:sz w:val="24"/>
          <w:szCs w:val="24"/>
        </w:rPr>
      </w:pPr>
      <w:r w:rsidRPr="00393270">
        <w:rPr>
          <w:rFonts w:eastAsia="Times New Roman" w:cstheme="minorHAnsi"/>
          <w:color w:val="000000"/>
          <w:sz w:val="24"/>
          <w:szCs w:val="24"/>
        </w:rPr>
        <w:t xml:space="preserve">Wykonanie </w:t>
      </w:r>
      <w:r w:rsidR="00053566" w:rsidRPr="00393270">
        <w:rPr>
          <w:rFonts w:eastAsia="Times New Roman" w:cstheme="minorHAnsi"/>
          <w:color w:val="000000"/>
          <w:sz w:val="24"/>
          <w:szCs w:val="24"/>
        </w:rPr>
        <w:t>z</w:t>
      </w:r>
      <w:r w:rsidRPr="00393270">
        <w:rPr>
          <w:rFonts w:eastAsia="Times New Roman" w:cstheme="minorHAnsi"/>
          <w:color w:val="000000"/>
          <w:sz w:val="24"/>
          <w:szCs w:val="24"/>
        </w:rPr>
        <w:t xml:space="preserve">arządzenia powierza się </w:t>
      </w:r>
      <w:r w:rsidR="00393270" w:rsidRPr="00393270">
        <w:rPr>
          <w:rFonts w:eastAsia="Times New Roman" w:cstheme="minorHAnsi"/>
          <w:color w:val="000000"/>
          <w:sz w:val="24"/>
          <w:szCs w:val="24"/>
        </w:rPr>
        <w:t xml:space="preserve">wszystkim </w:t>
      </w:r>
      <w:r w:rsidRPr="00393270">
        <w:rPr>
          <w:rFonts w:eastAsia="Times New Roman" w:cstheme="minorHAnsi"/>
          <w:color w:val="000000"/>
          <w:sz w:val="24"/>
          <w:szCs w:val="24"/>
        </w:rPr>
        <w:t xml:space="preserve">pracownikom </w:t>
      </w:r>
      <w:r w:rsidR="00FC2185" w:rsidRPr="00393270">
        <w:rPr>
          <w:rFonts w:eastAsia="Times New Roman" w:cstheme="minorHAnsi"/>
          <w:color w:val="000000"/>
          <w:sz w:val="24"/>
          <w:szCs w:val="24"/>
        </w:rPr>
        <w:t>u</w:t>
      </w:r>
      <w:r w:rsidRPr="00393270">
        <w:rPr>
          <w:rFonts w:eastAsia="Times New Roman" w:cstheme="minorHAnsi"/>
          <w:color w:val="000000"/>
          <w:sz w:val="24"/>
          <w:szCs w:val="24"/>
        </w:rPr>
        <w:t>rzędu</w:t>
      </w:r>
      <w:r w:rsidR="00D27628" w:rsidRPr="00393270">
        <w:rPr>
          <w:rFonts w:eastAsia="Times New Roman" w:cstheme="minorHAnsi"/>
          <w:color w:val="000000"/>
          <w:sz w:val="24"/>
          <w:szCs w:val="24"/>
        </w:rPr>
        <w:t>.</w:t>
      </w:r>
    </w:p>
    <w:p w14:paraId="2164ED02" w14:textId="56751239" w:rsidR="00EF6B8F" w:rsidRPr="00393270" w:rsidRDefault="00EF6B8F" w:rsidP="008A3EFD">
      <w:pPr>
        <w:pStyle w:val="NormalnyWeb"/>
        <w:tabs>
          <w:tab w:val="left" w:pos="-284"/>
        </w:tabs>
        <w:spacing w:before="0" w:beforeAutospacing="0" w:after="0" w:afterAutospacing="0" w:line="276" w:lineRule="auto"/>
        <w:jc w:val="center"/>
        <w:rPr>
          <w:rFonts w:asciiTheme="minorHAnsi" w:hAnsiTheme="minorHAnsi" w:cstheme="minorHAnsi"/>
          <w:color w:val="000000"/>
        </w:rPr>
      </w:pPr>
      <w:r w:rsidRPr="00393270">
        <w:rPr>
          <w:rFonts w:asciiTheme="minorHAnsi" w:hAnsiTheme="minorHAnsi" w:cstheme="minorHAnsi"/>
        </w:rPr>
        <w:t xml:space="preserve">§ </w:t>
      </w:r>
      <w:r w:rsidR="00F81931" w:rsidRPr="00393270">
        <w:rPr>
          <w:rFonts w:asciiTheme="minorHAnsi" w:hAnsiTheme="minorHAnsi" w:cstheme="minorHAnsi"/>
        </w:rPr>
        <w:t>1</w:t>
      </w:r>
      <w:r w:rsidR="00E70DA4" w:rsidRPr="00393270">
        <w:rPr>
          <w:rFonts w:asciiTheme="minorHAnsi" w:hAnsiTheme="minorHAnsi" w:cstheme="minorHAnsi"/>
        </w:rPr>
        <w:t>4</w:t>
      </w:r>
    </w:p>
    <w:p w14:paraId="0DDB004C" w14:textId="42897883" w:rsidR="00573E6D" w:rsidRPr="00393270" w:rsidRDefault="00535C07" w:rsidP="00740C72">
      <w:pPr>
        <w:pStyle w:val="NormalnyWeb"/>
        <w:tabs>
          <w:tab w:val="left" w:pos="-284"/>
        </w:tabs>
        <w:spacing w:before="0" w:beforeAutospacing="0" w:after="240" w:afterAutospacing="0" w:line="276" w:lineRule="auto"/>
        <w:jc w:val="both"/>
        <w:rPr>
          <w:rFonts w:asciiTheme="minorHAnsi" w:hAnsiTheme="minorHAnsi" w:cstheme="minorHAnsi"/>
        </w:rPr>
      </w:pPr>
      <w:r w:rsidRPr="00393270">
        <w:rPr>
          <w:rFonts w:asciiTheme="minorHAnsi" w:hAnsiTheme="minorHAnsi" w:cstheme="minorHAnsi"/>
        </w:rPr>
        <w:t>N</w:t>
      </w:r>
      <w:r w:rsidR="00852A37" w:rsidRPr="00393270">
        <w:rPr>
          <w:rFonts w:asciiTheme="minorHAnsi" w:hAnsiTheme="minorHAnsi" w:cstheme="minorHAnsi"/>
        </w:rPr>
        <w:t xml:space="preserve">adzór </w:t>
      </w:r>
      <w:r w:rsidR="00573E6D" w:rsidRPr="00393270">
        <w:rPr>
          <w:rFonts w:asciiTheme="minorHAnsi" w:hAnsiTheme="minorHAnsi" w:cstheme="minorHAnsi"/>
        </w:rPr>
        <w:t xml:space="preserve">nad realizacją </w:t>
      </w:r>
      <w:r w:rsidR="00053566" w:rsidRPr="00393270">
        <w:rPr>
          <w:rFonts w:asciiTheme="minorHAnsi" w:hAnsiTheme="minorHAnsi" w:cstheme="minorHAnsi"/>
        </w:rPr>
        <w:t>z</w:t>
      </w:r>
      <w:r w:rsidR="00720C49" w:rsidRPr="00393270">
        <w:rPr>
          <w:rFonts w:asciiTheme="minorHAnsi" w:hAnsiTheme="minorHAnsi" w:cstheme="minorHAnsi"/>
        </w:rPr>
        <w:t>arządzenia powierza się Sekretarzowi Miasta Rzeszowa.</w:t>
      </w:r>
    </w:p>
    <w:p w14:paraId="64A1482F" w14:textId="694CA80F" w:rsidR="00852A37" w:rsidRPr="00393270" w:rsidRDefault="00852A37" w:rsidP="00740C72">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1</w:t>
      </w:r>
      <w:r w:rsidR="00E70DA4" w:rsidRPr="00393270">
        <w:rPr>
          <w:rFonts w:asciiTheme="minorHAnsi" w:hAnsiTheme="minorHAnsi" w:cstheme="minorHAnsi"/>
        </w:rPr>
        <w:t>5</w:t>
      </w:r>
    </w:p>
    <w:p w14:paraId="13713013" w14:textId="3856DD7F" w:rsidR="000D48CD" w:rsidRPr="00393270" w:rsidRDefault="00E058CF" w:rsidP="00E13710">
      <w:pPr>
        <w:pStyle w:val="NormalnyWeb"/>
        <w:tabs>
          <w:tab w:val="left" w:pos="-284"/>
        </w:tabs>
        <w:spacing w:before="0" w:beforeAutospacing="0" w:after="0" w:afterAutospacing="0" w:line="276" w:lineRule="auto"/>
        <w:rPr>
          <w:rFonts w:asciiTheme="minorHAnsi" w:hAnsiTheme="minorHAnsi" w:cstheme="minorHAnsi"/>
        </w:rPr>
      </w:pPr>
      <w:r w:rsidRPr="00393270">
        <w:rPr>
          <w:rFonts w:asciiTheme="minorHAnsi" w:hAnsiTheme="minorHAnsi" w:cstheme="minorHAnsi"/>
        </w:rPr>
        <w:t>Trac</w:t>
      </w:r>
      <w:r w:rsidR="007F5BE8" w:rsidRPr="00393270">
        <w:rPr>
          <w:rFonts w:asciiTheme="minorHAnsi" w:hAnsiTheme="minorHAnsi" w:cstheme="minorHAnsi"/>
        </w:rPr>
        <w:t>ą</w:t>
      </w:r>
      <w:r w:rsidRPr="00393270">
        <w:rPr>
          <w:rFonts w:asciiTheme="minorHAnsi" w:hAnsiTheme="minorHAnsi" w:cstheme="minorHAnsi"/>
        </w:rPr>
        <w:t xml:space="preserve"> moc</w:t>
      </w:r>
      <w:r w:rsidR="000D48CD" w:rsidRPr="00393270">
        <w:rPr>
          <w:rFonts w:asciiTheme="minorHAnsi" w:hAnsiTheme="minorHAnsi" w:cstheme="minorHAnsi"/>
        </w:rPr>
        <w:t>:</w:t>
      </w:r>
    </w:p>
    <w:p w14:paraId="5EBC2782" w14:textId="761EAB9C" w:rsidR="00E35CD8" w:rsidRPr="00393270" w:rsidRDefault="00E35CD8" w:rsidP="00740C72">
      <w:pPr>
        <w:pStyle w:val="NormalnyWeb"/>
        <w:numPr>
          <w:ilvl w:val="0"/>
          <w:numId w:val="8"/>
        </w:numPr>
        <w:tabs>
          <w:tab w:val="left" w:pos="-284"/>
        </w:tabs>
        <w:spacing w:before="0" w:beforeAutospacing="0" w:after="0" w:afterAutospacing="0" w:line="276" w:lineRule="auto"/>
        <w:ind w:left="851" w:hanging="425"/>
        <w:jc w:val="both"/>
        <w:rPr>
          <w:rFonts w:asciiTheme="minorHAnsi" w:hAnsiTheme="minorHAnsi" w:cstheme="minorHAnsi"/>
        </w:rPr>
      </w:pPr>
      <w:r w:rsidRPr="00393270">
        <w:rPr>
          <w:rFonts w:asciiTheme="minorHAnsi" w:hAnsiTheme="minorHAnsi" w:cstheme="minorHAnsi"/>
        </w:rPr>
        <w:t xml:space="preserve">Zarządzenie </w:t>
      </w:r>
      <w:r w:rsidR="00E159D4" w:rsidRPr="00393270">
        <w:rPr>
          <w:rFonts w:asciiTheme="minorHAnsi" w:hAnsiTheme="minorHAnsi" w:cstheme="minorHAnsi"/>
        </w:rPr>
        <w:t>n</w:t>
      </w:r>
      <w:r w:rsidRPr="00393270">
        <w:rPr>
          <w:rFonts w:asciiTheme="minorHAnsi" w:hAnsiTheme="minorHAnsi" w:cstheme="minorHAnsi"/>
        </w:rPr>
        <w:t>r 31/2011 Prezydenta Miasta Rzeszowa z dnia 14 marca  2011</w:t>
      </w:r>
      <w:r w:rsidR="009B76D8" w:rsidRPr="00393270">
        <w:rPr>
          <w:rFonts w:asciiTheme="minorHAnsi" w:hAnsiTheme="minorHAnsi" w:cstheme="minorHAnsi"/>
        </w:rPr>
        <w:t xml:space="preserve"> </w:t>
      </w:r>
      <w:r w:rsidRPr="00393270">
        <w:rPr>
          <w:rFonts w:asciiTheme="minorHAnsi" w:hAnsiTheme="minorHAnsi" w:cstheme="minorHAnsi"/>
        </w:rPr>
        <w:t>r. w</w:t>
      </w:r>
      <w:r w:rsidR="00FE5D00" w:rsidRPr="00393270">
        <w:rPr>
          <w:rFonts w:asciiTheme="minorHAnsi" w:hAnsiTheme="minorHAnsi" w:cstheme="minorHAnsi"/>
        </w:rPr>
        <w:t> </w:t>
      </w:r>
      <w:r w:rsidRPr="00393270">
        <w:rPr>
          <w:rFonts w:asciiTheme="minorHAnsi" w:hAnsiTheme="minorHAnsi" w:cstheme="minorHAnsi"/>
        </w:rPr>
        <w:t>sprawie wskazania systemu wykonywania czynności kancelaryjnych w</w:t>
      </w:r>
      <w:r w:rsidR="00F91AE9" w:rsidRPr="00393270">
        <w:rPr>
          <w:rFonts w:asciiTheme="minorHAnsi" w:hAnsiTheme="minorHAnsi" w:cstheme="minorHAnsi"/>
        </w:rPr>
        <w:t> U</w:t>
      </w:r>
      <w:r w:rsidRPr="00393270">
        <w:rPr>
          <w:rFonts w:asciiTheme="minorHAnsi" w:hAnsiTheme="minorHAnsi" w:cstheme="minorHAnsi"/>
        </w:rPr>
        <w:t xml:space="preserve">rzędzie </w:t>
      </w:r>
      <w:r w:rsidRPr="00393270">
        <w:rPr>
          <w:rFonts w:asciiTheme="minorHAnsi" w:hAnsiTheme="minorHAnsi" w:cstheme="minorHAnsi"/>
        </w:rPr>
        <w:lastRenderedPageBreak/>
        <w:t xml:space="preserve">Miasta Rzeszowa, wyznaczenia </w:t>
      </w:r>
      <w:r w:rsidR="00E93926">
        <w:rPr>
          <w:rFonts w:asciiTheme="minorHAnsi" w:hAnsiTheme="minorHAnsi" w:cstheme="minorHAnsi"/>
        </w:rPr>
        <w:t>k</w:t>
      </w:r>
      <w:r w:rsidRPr="00393270">
        <w:rPr>
          <w:rFonts w:asciiTheme="minorHAnsi" w:hAnsiTheme="minorHAnsi" w:cstheme="minorHAnsi"/>
        </w:rPr>
        <w:t>oordynatora czynności kancelaryjnych oraz określenia rodzajów przesyłek, które nie są otwierane przez  punkt kancelaryjny</w:t>
      </w:r>
      <w:r w:rsidR="00522BAA" w:rsidRPr="00393270">
        <w:rPr>
          <w:rFonts w:asciiTheme="minorHAnsi" w:hAnsiTheme="minorHAnsi" w:cstheme="minorHAnsi"/>
        </w:rPr>
        <w:t xml:space="preserve"> z </w:t>
      </w:r>
      <w:proofErr w:type="spellStart"/>
      <w:r w:rsidR="00522BAA" w:rsidRPr="00393270">
        <w:rPr>
          <w:rFonts w:asciiTheme="minorHAnsi" w:hAnsiTheme="minorHAnsi" w:cstheme="minorHAnsi"/>
        </w:rPr>
        <w:t>późn</w:t>
      </w:r>
      <w:proofErr w:type="spellEnd"/>
      <w:r w:rsidR="00522BAA" w:rsidRPr="00393270">
        <w:rPr>
          <w:rFonts w:asciiTheme="minorHAnsi" w:hAnsiTheme="minorHAnsi" w:cstheme="minorHAnsi"/>
        </w:rPr>
        <w:t>. zm.</w:t>
      </w:r>
      <w:r w:rsidRPr="00393270">
        <w:rPr>
          <w:rFonts w:asciiTheme="minorHAnsi" w:hAnsiTheme="minorHAnsi" w:cstheme="minorHAnsi"/>
        </w:rPr>
        <w:t>;</w:t>
      </w:r>
    </w:p>
    <w:p w14:paraId="70E241CF" w14:textId="6DBAF41D" w:rsidR="00E35CD8" w:rsidRPr="00393270" w:rsidRDefault="00E35CD8" w:rsidP="00740C72">
      <w:pPr>
        <w:pStyle w:val="NormalnyWeb"/>
        <w:numPr>
          <w:ilvl w:val="0"/>
          <w:numId w:val="8"/>
        </w:numPr>
        <w:tabs>
          <w:tab w:val="left" w:pos="-284"/>
        </w:tabs>
        <w:spacing w:before="0" w:beforeAutospacing="0" w:after="0" w:afterAutospacing="0" w:line="276" w:lineRule="auto"/>
        <w:ind w:left="851" w:hanging="425"/>
        <w:jc w:val="both"/>
        <w:rPr>
          <w:rFonts w:asciiTheme="minorHAnsi" w:hAnsiTheme="minorHAnsi" w:cstheme="minorHAnsi"/>
        </w:rPr>
      </w:pPr>
      <w:r w:rsidRPr="00393270">
        <w:rPr>
          <w:rFonts w:asciiTheme="minorHAnsi" w:hAnsiTheme="minorHAnsi" w:cstheme="minorHAnsi"/>
        </w:rPr>
        <w:t xml:space="preserve">Zarządzenie </w:t>
      </w:r>
      <w:r w:rsidR="00E159D4" w:rsidRPr="00393270">
        <w:rPr>
          <w:rFonts w:asciiTheme="minorHAnsi" w:hAnsiTheme="minorHAnsi" w:cstheme="minorHAnsi"/>
        </w:rPr>
        <w:t>n</w:t>
      </w:r>
      <w:r w:rsidRPr="00393270">
        <w:rPr>
          <w:rFonts w:asciiTheme="minorHAnsi" w:hAnsiTheme="minorHAnsi" w:cstheme="minorHAnsi"/>
        </w:rPr>
        <w:t>r 51/2015 Prezydenta Miasta Rzeszowa z dnia 3 czerwca  2015</w:t>
      </w:r>
      <w:r w:rsidR="009B76D8" w:rsidRPr="00393270">
        <w:rPr>
          <w:rFonts w:asciiTheme="minorHAnsi" w:hAnsiTheme="minorHAnsi" w:cstheme="minorHAnsi"/>
        </w:rPr>
        <w:t xml:space="preserve"> </w:t>
      </w:r>
      <w:r w:rsidRPr="00393270">
        <w:rPr>
          <w:rFonts w:asciiTheme="minorHAnsi" w:hAnsiTheme="minorHAnsi" w:cstheme="minorHAnsi"/>
        </w:rPr>
        <w:t xml:space="preserve">r. w </w:t>
      </w:r>
      <w:r w:rsidR="00FE5D00" w:rsidRPr="00393270">
        <w:rPr>
          <w:rFonts w:asciiTheme="minorHAnsi" w:hAnsiTheme="minorHAnsi" w:cstheme="minorHAnsi"/>
        </w:rPr>
        <w:t> </w:t>
      </w:r>
      <w:r w:rsidRPr="00393270">
        <w:rPr>
          <w:rFonts w:asciiTheme="minorHAnsi" w:hAnsiTheme="minorHAnsi" w:cstheme="minorHAnsi"/>
        </w:rPr>
        <w:t>prawie utworzenia składu informatycznych nośników danych w Urzędzie Miasta Rzeszowa;</w:t>
      </w:r>
    </w:p>
    <w:p w14:paraId="6EC94BAB" w14:textId="231A86A1" w:rsidR="000D48CD" w:rsidRPr="00393270" w:rsidRDefault="000D48CD" w:rsidP="00522BAA">
      <w:pPr>
        <w:pStyle w:val="NormalnyWeb"/>
        <w:numPr>
          <w:ilvl w:val="0"/>
          <w:numId w:val="8"/>
        </w:numPr>
        <w:tabs>
          <w:tab w:val="left" w:pos="-284"/>
        </w:tabs>
        <w:spacing w:before="0" w:beforeAutospacing="0" w:after="240" w:afterAutospacing="0" w:line="276" w:lineRule="auto"/>
        <w:ind w:left="851" w:hanging="425"/>
        <w:jc w:val="both"/>
        <w:rPr>
          <w:rFonts w:asciiTheme="minorHAnsi" w:hAnsiTheme="minorHAnsi" w:cstheme="minorHAnsi"/>
        </w:rPr>
      </w:pPr>
      <w:r w:rsidRPr="00393270">
        <w:rPr>
          <w:rFonts w:asciiTheme="minorHAnsi" w:hAnsiTheme="minorHAnsi" w:cstheme="minorHAnsi"/>
        </w:rPr>
        <w:t xml:space="preserve">Zarządzenie </w:t>
      </w:r>
      <w:r w:rsidR="00E159D4" w:rsidRPr="00393270">
        <w:rPr>
          <w:rFonts w:asciiTheme="minorHAnsi" w:hAnsiTheme="minorHAnsi" w:cstheme="minorHAnsi"/>
        </w:rPr>
        <w:t>n</w:t>
      </w:r>
      <w:r w:rsidRPr="00393270">
        <w:rPr>
          <w:rFonts w:asciiTheme="minorHAnsi" w:hAnsiTheme="minorHAnsi" w:cstheme="minorHAnsi"/>
        </w:rPr>
        <w:t>r 26/2016 Prezydenta Miasta Rzeszowa z dnia 25 kwietnia 2016</w:t>
      </w:r>
      <w:r w:rsidR="009B76D8" w:rsidRPr="00393270">
        <w:rPr>
          <w:rFonts w:asciiTheme="minorHAnsi" w:hAnsiTheme="minorHAnsi" w:cstheme="minorHAnsi"/>
        </w:rPr>
        <w:t xml:space="preserve"> </w:t>
      </w:r>
      <w:r w:rsidRPr="00393270">
        <w:rPr>
          <w:rFonts w:asciiTheme="minorHAnsi" w:hAnsiTheme="minorHAnsi" w:cstheme="minorHAnsi"/>
        </w:rPr>
        <w:t>r. w</w:t>
      </w:r>
      <w:r w:rsidR="00FE5D00" w:rsidRPr="00393270">
        <w:rPr>
          <w:rFonts w:asciiTheme="minorHAnsi" w:hAnsiTheme="minorHAnsi" w:cstheme="minorHAnsi"/>
        </w:rPr>
        <w:t> </w:t>
      </w:r>
      <w:r w:rsidRPr="00393270">
        <w:rPr>
          <w:rFonts w:asciiTheme="minorHAnsi" w:hAnsiTheme="minorHAnsi" w:cstheme="minorHAnsi"/>
        </w:rPr>
        <w:t>sprawie określenia wyjątków od podstawowego sposobu dokumentowania przebiegu załatwiania i rozstrzygania spraw obowiązującego w Urzędzie Miasta Rzeszowa prowadzonych w systemie EZD</w:t>
      </w:r>
      <w:r w:rsidR="00522BAA" w:rsidRPr="00393270">
        <w:rPr>
          <w:rFonts w:asciiTheme="minorHAnsi" w:hAnsiTheme="minorHAnsi" w:cstheme="minorHAnsi"/>
        </w:rPr>
        <w:t xml:space="preserve">, z </w:t>
      </w:r>
      <w:proofErr w:type="spellStart"/>
      <w:r w:rsidR="00522BAA" w:rsidRPr="00393270">
        <w:rPr>
          <w:rFonts w:asciiTheme="minorHAnsi" w:hAnsiTheme="minorHAnsi" w:cstheme="minorHAnsi"/>
        </w:rPr>
        <w:t>późn</w:t>
      </w:r>
      <w:proofErr w:type="spellEnd"/>
      <w:r w:rsidR="00522BAA" w:rsidRPr="00393270">
        <w:rPr>
          <w:rFonts w:asciiTheme="minorHAnsi" w:hAnsiTheme="minorHAnsi" w:cstheme="minorHAnsi"/>
        </w:rPr>
        <w:t>. zm.</w:t>
      </w:r>
    </w:p>
    <w:p w14:paraId="2BC432B7" w14:textId="5471712E" w:rsidR="00E058CF" w:rsidRPr="00393270" w:rsidRDefault="00E058CF" w:rsidP="000D48CD">
      <w:pPr>
        <w:pStyle w:val="NormalnyWeb"/>
        <w:tabs>
          <w:tab w:val="left" w:pos="-284"/>
        </w:tabs>
        <w:spacing w:before="0" w:beforeAutospacing="0" w:after="0" w:afterAutospacing="0" w:line="276" w:lineRule="auto"/>
        <w:jc w:val="center"/>
        <w:rPr>
          <w:rFonts w:asciiTheme="minorHAnsi" w:hAnsiTheme="minorHAnsi" w:cstheme="minorHAnsi"/>
        </w:rPr>
      </w:pPr>
      <w:r w:rsidRPr="00393270">
        <w:rPr>
          <w:rFonts w:asciiTheme="minorHAnsi" w:hAnsiTheme="minorHAnsi" w:cstheme="minorHAnsi"/>
        </w:rPr>
        <w:t xml:space="preserve">§ </w:t>
      </w:r>
      <w:r w:rsidR="00F81931" w:rsidRPr="00393270">
        <w:rPr>
          <w:rFonts w:asciiTheme="minorHAnsi" w:hAnsiTheme="minorHAnsi" w:cstheme="minorHAnsi"/>
        </w:rPr>
        <w:t>1</w:t>
      </w:r>
      <w:r w:rsidR="00535C07" w:rsidRPr="00393270">
        <w:rPr>
          <w:rFonts w:asciiTheme="minorHAnsi" w:hAnsiTheme="minorHAnsi" w:cstheme="minorHAnsi"/>
        </w:rPr>
        <w:t>6</w:t>
      </w:r>
    </w:p>
    <w:p w14:paraId="08810E5E" w14:textId="63E252C9" w:rsidR="00492FFC" w:rsidRDefault="00E058CF" w:rsidP="00FA7D2F">
      <w:pPr>
        <w:pStyle w:val="NormalnyWeb"/>
        <w:tabs>
          <w:tab w:val="left" w:pos="-284"/>
        </w:tabs>
        <w:spacing w:before="0" w:beforeAutospacing="0" w:after="0" w:afterAutospacing="0" w:line="276" w:lineRule="auto"/>
        <w:jc w:val="both"/>
        <w:rPr>
          <w:rFonts w:asciiTheme="minorHAnsi" w:hAnsiTheme="minorHAnsi" w:cstheme="minorHAnsi"/>
        </w:rPr>
      </w:pPr>
      <w:r w:rsidRPr="00393270">
        <w:rPr>
          <w:rFonts w:asciiTheme="minorHAnsi" w:hAnsiTheme="minorHAnsi" w:cstheme="minorHAnsi"/>
        </w:rPr>
        <w:t xml:space="preserve">Zarządzenie wchodzi w życie z dniem </w:t>
      </w:r>
      <w:r w:rsidR="00E13710" w:rsidRPr="00393270">
        <w:rPr>
          <w:rFonts w:asciiTheme="minorHAnsi" w:hAnsiTheme="minorHAnsi" w:cstheme="minorHAnsi"/>
        </w:rPr>
        <w:t>1 września 2023</w:t>
      </w:r>
      <w:r w:rsidR="009B76D8" w:rsidRPr="00393270">
        <w:rPr>
          <w:rFonts w:asciiTheme="minorHAnsi" w:hAnsiTheme="minorHAnsi" w:cstheme="minorHAnsi"/>
        </w:rPr>
        <w:t xml:space="preserve"> </w:t>
      </w:r>
      <w:r w:rsidR="00E13710" w:rsidRPr="00393270">
        <w:rPr>
          <w:rFonts w:asciiTheme="minorHAnsi" w:hAnsiTheme="minorHAnsi" w:cstheme="minorHAnsi"/>
        </w:rPr>
        <w:t>r.</w:t>
      </w:r>
    </w:p>
    <w:p w14:paraId="26387D61" w14:textId="77777777" w:rsidR="002D6397" w:rsidRDefault="002D6397" w:rsidP="00FA7D2F">
      <w:pPr>
        <w:pStyle w:val="NormalnyWeb"/>
        <w:tabs>
          <w:tab w:val="left" w:pos="-284"/>
        </w:tabs>
        <w:spacing w:before="0" w:beforeAutospacing="0" w:after="0" w:afterAutospacing="0" w:line="276" w:lineRule="auto"/>
        <w:jc w:val="both"/>
        <w:rPr>
          <w:rFonts w:asciiTheme="minorHAnsi" w:hAnsiTheme="minorHAnsi" w:cstheme="minorHAnsi"/>
        </w:rPr>
        <w:sectPr w:rsidR="002D6397" w:rsidSect="00CC45A6">
          <w:headerReference w:type="default" r:id="rId9"/>
          <w:footerReference w:type="default" r:id="rId10"/>
          <w:headerReference w:type="first" r:id="rId11"/>
          <w:pgSz w:w="11906" w:h="16838"/>
          <w:pgMar w:top="1417" w:right="1417" w:bottom="1417" w:left="1417" w:header="708" w:footer="708" w:gutter="0"/>
          <w:cols w:space="708"/>
          <w:docGrid w:linePitch="360"/>
        </w:sectPr>
      </w:pPr>
    </w:p>
    <w:p w14:paraId="08882A86"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lastRenderedPageBreak/>
        <w:t>Załącznik Nr 1</w:t>
      </w:r>
    </w:p>
    <w:p w14:paraId="6AD41970"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do Zarządzenia Nr 120/53/2023</w:t>
      </w:r>
    </w:p>
    <w:p w14:paraId="65E0D7D2"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 xml:space="preserve">Prezydenta Miasta Rzeszowa </w:t>
      </w:r>
    </w:p>
    <w:p w14:paraId="7DC4701F"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z dnia 21 lipca 2023 r.</w:t>
      </w:r>
    </w:p>
    <w:p w14:paraId="740E577C" w14:textId="77777777" w:rsidR="002D6397" w:rsidRPr="002D6397" w:rsidRDefault="002D6397" w:rsidP="002D6397">
      <w:pPr>
        <w:spacing w:after="160" w:line="259" w:lineRule="auto"/>
        <w:ind w:firstLine="6237"/>
        <w:rPr>
          <w:rFonts w:eastAsiaTheme="minorHAnsi" w:cstheme="minorHAnsi"/>
          <w:sz w:val="24"/>
          <w:szCs w:val="24"/>
          <w:lang w:eastAsia="en-US"/>
        </w:rPr>
      </w:pPr>
    </w:p>
    <w:p w14:paraId="653F248F" w14:textId="77777777" w:rsidR="002D6397" w:rsidRPr="002D6397" w:rsidRDefault="002D6397" w:rsidP="002D6397">
      <w:pPr>
        <w:spacing w:after="0" w:line="259" w:lineRule="auto"/>
        <w:jc w:val="center"/>
        <w:rPr>
          <w:rFonts w:eastAsiaTheme="minorHAnsi" w:cstheme="minorHAnsi"/>
          <w:b/>
          <w:bCs/>
          <w:sz w:val="24"/>
          <w:szCs w:val="24"/>
          <w:lang w:eastAsia="en-US"/>
        </w:rPr>
      </w:pPr>
      <w:r w:rsidRPr="002D6397">
        <w:rPr>
          <w:rFonts w:eastAsiaTheme="minorHAnsi" w:cstheme="minorHAnsi"/>
          <w:b/>
          <w:bCs/>
          <w:sz w:val="24"/>
          <w:szCs w:val="24"/>
          <w:lang w:eastAsia="en-US"/>
        </w:rPr>
        <w:t xml:space="preserve">Wyjątki od podstawowego sposobu dokumentowania przebiegu załatwiania i rozstrzygania spraw - sprawy  rejestrowane i prowadzone w systemie </w:t>
      </w:r>
    </w:p>
    <w:p w14:paraId="426A6D2C" w14:textId="77777777" w:rsidR="002D6397" w:rsidRPr="002D6397" w:rsidRDefault="002D6397" w:rsidP="002D6397">
      <w:pPr>
        <w:spacing w:after="160" w:line="259" w:lineRule="auto"/>
        <w:jc w:val="center"/>
        <w:rPr>
          <w:rFonts w:eastAsiaTheme="minorHAnsi" w:cstheme="minorHAnsi"/>
          <w:b/>
          <w:bCs/>
          <w:sz w:val="24"/>
          <w:szCs w:val="24"/>
          <w:lang w:eastAsia="en-US"/>
        </w:rPr>
      </w:pPr>
      <w:r w:rsidRPr="002D6397">
        <w:rPr>
          <w:rFonts w:eastAsiaTheme="minorHAnsi" w:cstheme="minorHAnsi"/>
          <w:b/>
          <w:bCs/>
          <w:sz w:val="24"/>
          <w:szCs w:val="24"/>
          <w:lang w:eastAsia="en-US"/>
        </w:rPr>
        <w:t>Elektronicznego Zarządzania dokumentacją</w:t>
      </w:r>
    </w:p>
    <w:p w14:paraId="07EB080E" w14:textId="77777777" w:rsidR="002D6397" w:rsidRPr="002D6397" w:rsidRDefault="002D6397" w:rsidP="002D6397">
      <w:pPr>
        <w:spacing w:after="160" w:line="259" w:lineRule="auto"/>
        <w:jc w:val="center"/>
        <w:rPr>
          <w:rFonts w:eastAsiaTheme="minorHAnsi" w:cstheme="minorHAnsi"/>
          <w:sz w:val="24"/>
          <w:szCs w:val="24"/>
          <w:lang w:eastAsia="en-US"/>
        </w:rPr>
      </w:pPr>
    </w:p>
    <w:tbl>
      <w:tblPr>
        <w:tblStyle w:val="Tabela-Siatka"/>
        <w:tblW w:w="0" w:type="auto"/>
        <w:tblLook w:val="04A0" w:firstRow="1" w:lastRow="0" w:firstColumn="1" w:lastColumn="0" w:noHBand="0" w:noVBand="1"/>
      </w:tblPr>
      <w:tblGrid>
        <w:gridCol w:w="614"/>
        <w:gridCol w:w="1633"/>
        <w:gridCol w:w="4694"/>
        <w:gridCol w:w="1701"/>
      </w:tblGrid>
      <w:tr w:rsidR="002D6397" w:rsidRPr="002D6397" w14:paraId="458A42F5" w14:textId="77777777" w:rsidTr="0008441C">
        <w:tc>
          <w:tcPr>
            <w:tcW w:w="614" w:type="dxa"/>
          </w:tcPr>
          <w:p w14:paraId="5EA0B71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Lp.</w:t>
            </w:r>
          </w:p>
        </w:tc>
        <w:tc>
          <w:tcPr>
            <w:tcW w:w="1633" w:type="dxa"/>
          </w:tcPr>
          <w:p w14:paraId="569D8596"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Symbol klasyfikacyjny</w:t>
            </w:r>
          </w:p>
        </w:tc>
        <w:tc>
          <w:tcPr>
            <w:tcW w:w="4694" w:type="dxa"/>
          </w:tcPr>
          <w:p w14:paraId="741AB23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Hasło klasyfikacyjne</w:t>
            </w:r>
          </w:p>
        </w:tc>
        <w:tc>
          <w:tcPr>
            <w:tcW w:w="1701" w:type="dxa"/>
          </w:tcPr>
          <w:p w14:paraId="3F33E94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Oznaczenie kategorii archiwalnej</w:t>
            </w:r>
          </w:p>
        </w:tc>
      </w:tr>
      <w:tr w:rsidR="002D6397" w:rsidRPr="002D6397" w14:paraId="5FF9ACF7" w14:textId="77777777" w:rsidTr="0008441C">
        <w:tc>
          <w:tcPr>
            <w:tcW w:w="614" w:type="dxa"/>
            <w:vAlign w:val="center"/>
          </w:tcPr>
          <w:p w14:paraId="643780E0"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4058035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0003</w:t>
            </w:r>
          </w:p>
        </w:tc>
        <w:tc>
          <w:tcPr>
            <w:tcW w:w="4694" w:type="dxa"/>
            <w:tcBorders>
              <w:top w:val="single" w:sz="4" w:space="0" w:color="auto"/>
              <w:left w:val="nil"/>
              <w:bottom w:val="single" w:sz="4" w:space="0" w:color="auto"/>
              <w:right w:val="single" w:sz="4" w:space="0" w:color="auto"/>
            </w:tcBorders>
            <w:shd w:val="clear" w:color="auto" w:fill="auto"/>
            <w:vAlign w:val="center"/>
          </w:tcPr>
          <w:p w14:paraId="0B850503"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Wnioski i interpelacje radnych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1E06D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27C424EB" w14:textId="77777777" w:rsidTr="0008441C">
        <w:tc>
          <w:tcPr>
            <w:tcW w:w="614" w:type="dxa"/>
            <w:vAlign w:val="center"/>
          </w:tcPr>
          <w:p w14:paraId="086D5C6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2.</w:t>
            </w:r>
          </w:p>
        </w:tc>
        <w:tc>
          <w:tcPr>
            <w:tcW w:w="1633" w:type="dxa"/>
            <w:tcBorders>
              <w:top w:val="nil"/>
              <w:left w:val="single" w:sz="4" w:space="0" w:color="auto"/>
              <w:bottom w:val="single" w:sz="4" w:space="0" w:color="auto"/>
              <w:right w:val="single" w:sz="4" w:space="0" w:color="auto"/>
            </w:tcBorders>
            <w:shd w:val="clear" w:color="auto" w:fill="auto"/>
            <w:vAlign w:val="center"/>
          </w:tcPr>
          <w:p w14:paraId="667F42C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0147</w:t>
            </w:r>
          </w:p>
        </w:tc>
        <w:tc>
          <w:tcPr>
            <w:tcW w:w="4694" w:type="dxa"/>
            <w:tcBorders>
              <w:top w:val="nil"/>
              <w:left w:val="nil"/>
              <w:bottom w:val="single" w:sz="4" w:space="0" w:color="auto"/>
              <w:right w:val="single" w:sz="4" w:space="0" w:color="auto"/>
            </w:tcBorders>
            <w:shd w:val="clear" w:color="auto" w:fill="auto"/>
            <w:vAlign w:val="center"/>
          </w:tcPr>
          <w:p w14:paraId="3B32625A"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Prowadzenie i koordynacja działań w systemie zarządzania jakością</w:t>
            </w:r>
          </w:p>
        </w:tc>
        <w:tc>
          <w:tcPr>
            <w:tcW w:w="1701" w:type="dxa"/>
            <w:tcBorders>
              <w:top w:val="nil"/>
              <w:left w:val="nil"/>
              <w:bottom w:val="single" w:sz="4" w:space="0" w:color="auto"/>
              <w:right w:val="single" w:sz="4" w:space="0" w:color="auto"/>
            </w:tcBorders>
            <w:shd w:val="clear" w:color="auto" w:fill="auto"/>
            <w:vAlign w:val="center"/>
          </w:tcPr>
          <w:p w14:paraId="16F3F329"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B5</w:t>
            </w:r>
          </w:p>
        </w:tc>
      </w:tr>
      <w:tr w:rsidR="002D6397" w:rsidRPr="002D6397" w14:paraId="141DDAC6" w14:textId="77777777" w:rsidTr="0008441C">
        <w:tc>
          <w:tcPr>
            <w:tcW w:w="614" w:type="dxa"/>
            <w:vAlign w:val="center"/>
          </w:tcPr>
          <w:p w14:paraId="2AC9079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3.</w:t>
            </w:r>
          </w:p>
        </w:tc>
        <w:tc>
          <w:tcPr>
            <w:tcW w:w="1633" w:type="dxa"/>
            <w:tcBorders>
              <w:top w:val="nil"/>
              <w:left w:val="single" w:sz="4" w:space="0" w:color="auto"/>
              <w:bottom w:val="single" w:sz="4" w:space="0" w:color="auto"/>
              <w:right w:val="single" w:sz="4" w:space="0" w:color="auto"/>
            </w:tcBorders>
            <w:shd w:val="clear" w:color="auto" w:fill="auto"/>
            <w:vAlign w:val="center"/>
          </w:tcPr>
          <w:p w14:paraId="7D35ED5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015</w:t>
            </w:r>
          </w:p>
        </w:tc>
        <w:tc>
          <w:tcPr>
            <w:tcW w:w="4694" w:type="dxa"/>
            <w:tcBorders>
              <w:top w:val="nil"/>
              <w:left w:val="nil"/>
              <w:bottom w:val="single" w:sz="4" w:space="0" w:color="auto"/>
              <w:right w:val="single" w:sz="4" w:space="0" w:color="auto"/>
            </w:tcBorders>
            <w:shd w:val="clear" w:color="auto" w:fill="auto"/>
            <w:vAlign w:val="center"/>
          </w:tcPr>
          <w:p w14:paraId="18E03F7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Usprawnianie organizacji urzędu, wdrażanie nowoczesnych metod zarządzania</w:t>
            </w:r>
          </w:p>
        </w:tc>
        <w:tc>
          <w:tcPr>
            <w:tcW w:w="1701" w:type="dxa"/>
            <w:tcBorders>
              <w:top w:val="nil"/>
              <w:left w:val="nil"/>
              <w:bottom w:val="single" w:sz="4" w:space="0" w:color="auto"/>
              <w:right w:val="single" w:sz="4" w:space="0" w:color="auto"/>
            </w:tcBorders>
            <w:shd w:val="clear" w:color="auto" w:fill="auto"/>
            <w:vAlign w:val="center"/>
          </w:tcPr>
          <w:p w14:paraId="6DEF65B6"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37863F4E" w14:textId="77777777" w:rsidTr="0008441C">
        <w:tc>
          <w:tcPr>
            <w:tcW w:w="614" w:type="dxa"/>
            <w:vAlign w:val="center"/>
          </w:tcPr>
          <w:p w14:paraId="585EA7E2"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4.</w:t>
            </w:r>
          </w:p>
        </w:tc>
        <w:tc>
          <w:tcPr>
            <w:tcW w:w="1633" w:type="dxa"/>
            <w:tcBorders>
              <w:top w:val="nil"/>
              <w:left w:val="single" w:sz="4" w:space="0" w:color="auto"/>
              <w:bottom w:val="single" w:sz="4" w:space="0" w:color="auto"/>
              <w:right w:val="single" w:sz="4" w:space="0" w:color="auto"/>
            </w:tcBorders>
            <w:shd w:val="clear" w:color="auto" w:fill="auto"/>
            <w:vAlign w:val="center"/>
          </w:tcPr>
          <w:p w14:paraId="425B6DA8"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0544</w:t>
            </w:r>
          </w:p>
        </w:tc>
        <w:tc>
          <w:tcPr>
            <w:tcW w:w="4694" w:type="dxa"/>
            <w:tcBorders>
              <w:top w:val="nil"/>
              <w:left w:val="nil"/>
              <w:bottom w:val="single" w:sz="4" w:space="0" w:color="auto"/>
              <w:right w:val="single" w:sz="4" w:space="0" w:color="auto"/>
            </w:tcBorders>
            <w:shd w:val="clear" w:color="auto" w:fill="auto"/>
            <w:vAlign w:val="center"/>
          </w:tcPr>
          <w:p w14:paraId="488A96B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Materiały do serwisu internetowego</w:t>
            </w:r>
          </w:p>
        </w:tc>
        <w:tc>
          <w:tcPr>
            <w:tcW w:w="1701" w:type="dxa"/>
            <w:tcBorders>
              <w:top w:val="nil"/>
              <w:left w:val="nil"/>
              <w:bottom w:val="single" w:sz="4" w:space="0" w:color="auto"/>
              <w:right w:val="single" w:sz="4" w:space="0" w:color="auto"/>
            </w:tcBorders>
            <w:shd w:val="clear" w:color="auto" w:fill="auto"/>
            <w:vAlign w:val="center"/>
          </w:tcPr>
          <w:p w14:paraId="07C54F7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75ACB314" w14:textId="77777777" w:rsidTr="0008441C">
        <w:tc>
          <w:tcPr>
            <w:tcW w:w="614" w:type="dxa"/>
            <w:vAlign w:val="center"/>
          </w:tcPr>
          <w:p w14:paraId="34375A38"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5.</w:t>
            </w:r>
          </w:p>
        </w:tc>
        <w:tc>
          <w:tcPr>
            <w:tcW w:w="1633" w:type="dxa"/>
            <w:tcBorders>
              <w:top w:val="nil"/>
              <w:left w:val="single" w:sz="4" w:space="0" w:color="auto"/>
              <w:bottom w:val="single" w:sz="4" w:space="0" w:color="auto"/>
              <w:right w:val="single" w:sz="4" w:space="0" w:color="auto"/>
            </w:tcBorders>
            <w:shd w:val="clear" w:color="auto" w:fill="auto"/>
            <w:vAlign w:val="center"/>
          </w:tcPr>
          <w:p w14:paraId="4A8CE9B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1431</w:t>
            </w:r>
          </w:p>
        </w:tc>
        <w:tc>
          <w:tcPr>
            <w:tcW w:w="4694" w:type="dxa"/>
            <w:tcBorders>
              <w:top w:val="nil"/>
              <w:left w:val="nil"/>
              <w:bottom w:val="single" w:sz="4" w:space="0" w:color="auto"/>
              <w:right w:val="single" w:sz="4" w:space="0" w:color="auto"/>
            </w:tcBorders>
            <w:shd w:val="clear" w:color="auto" w:fill="auto"/>
            <w:vAlign w:val="center"/>
          </w:tcPr>
          <w:p w14:paraId="1AEFD7D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Udostępnianie informacji publicznej</w:t>
            </w:r>
          </w:p>
        </w:tc>
        <w:tc>
          <w:tcPr>
            <w:tcW w:w="1701" w:type="dxa"/>
            <w:tcBorders>
              <w:top w:val="nil"/>
              <w:left w:val="nil"/>
              <w:bottom w:val="single" w:sz="4" w:space="0" w:color="auto"/>
              <w:right w:val="single" w:sz="4" w:space="0" w:color="auto"/>
            </w:tcBorders>
            <w:shd w:val="clear" w:color="auto" w:fill="auto"/>
            <w:vAlign w:val="center"/>
          </w:tcPr>
          <w:p w14:paraId="7E39422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BE5</w:t>
            </w:r>
          </w:p>
        </w:tc>
      </w:tr>
      <w:tr w:rsidR="002D6397" w:rsidRPr="002D6397" w14:paraId="3C4BB034" w14:textId="77777777" w:rsidTr="0008441C">
        <w:tc>
          <w:tcPr>
            <w:tcW w:w="614" w:type="dxa"/>
            <w:vAlign w:val="center"/>
          </w:tcPr>
          <w:p w14:paraId="7D5EF47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6.</w:t>
            </w:r>
          </w:p>
        </w:tc>
        <w:tc>
          <w:tcPr>
            <w:tcW w:w="1633" w:type="dxa"/>
            <w:tcBorders>
              <w:top w:val="nil"/>
              <w:left w:val="single" w:sz="4" w:space="0" w:color="auto"/>
              <w:bottom w:val="single" w:sz="4" w:space="0" w:color="auto"/>
              <w:right w:val="single" w:sz="4" w:space="0" w:color="auto"/>
            </w:tcBorders>
            <w:shd w:val="clear" w:color="auto" w:fill="auto"/>
            <w:vAlign w:val="center"/>
          </w:tcPr>
          <w:p w14:paraId="3ED61A61"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1510</w:t>
            </w:r>
          </w:p>
        </w:tc>
        <w:tc>
          <w:tcPr>
            <w:tcW w:w="4694" w:type="dxa"/>
            <w:tcBorders>
              <w:top w:val="nil"/>
              <w:left w:val="nil"/>
              <w:bottom w:val="single" w:sz="4" w:space="0" w:color="auto"/>
              <w:right w:val="single" w:sz="4" w:space="0" w:color="auto"/>
            </w:tcBorders>
            <w:shd w:val="clear" w:color="auto" w:fill="auto"/>
            <w:vAlign w:val="center"/>
          </w:tcPr>
          <w:p w14:paraId="36BED348"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Skargi i wnioski załatwiane bezpośrednio (w tym na jednostki podległe)</w:t>
            </w:r>
          </w:p>
        </w:tc>
        <w:tc>
          <w:tcPr>
            <w:tcW w:w="1701" w:type="dxa"/>
            <w:tcBorders>
              <w:top w:val="nil"/>
              <w:left w:val="nil"/>
              <w:bottom w:val="single" w:sz="4" w:space="0" w:color="auto"/>
              <w:right w:val="single" w:sz="4" w:space="0" w:color="auto"/>
            </w:tcBorders>
            <w:shd w:val="clear" w:color="auto" w:fill="auto"/>
            <w:vAlign w:val="center"/>
          </w:tcPr>
          <w:p w14:paraId="51BC350A"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6FE09DE4" w14:textId="77777777" w:rsidTr="0008441C">
        <w:tc>
          <w:tcPr>
            <w:tcW w:w="614" w:type="dxa"/>
            <w:vAlign w:val="center"/>
          </w:tcPr>
          <w:p w14:paraId="3EB38020"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7.</w:t>
            </w:r>
          </w:p>
        </w:tc>
        <w:tc>
          <w:tcPr>
            <w:tcW w:w="1633" w:type="dxa"/>
            <w:tcBorders>
              <w:top w:val="nil"/>
              <w:left w:val="single" w:sz="4" w:space="0" w:color="auto"/>
              <w:bottom w:val="single" w:sz="4" w:space="0" w:color="auto"/>
              <w:right w:val="single" w:sz="4" w:space="0" w:color="auto"/>
            </w:tcBorders>
            <w:shd w:val="clear" w:color="auto" w:fill="auto"/>
            <w:vAlign w:val="center"/>
          </w:tcPr>
          <w:p w14:paraId="07471F2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1511</w:t>
            </w:r>
          </w:p>
        </w:tc>
        <w:tc>
          <w:tcPr>
            <w:tcW w:w="4694" w:type="dxa"/>
            <w:tcBorders>
              <w:top w:val="nil"/>
              <w:left w:val="nil"/>
              <w:bottom w:val="single" w:sz="4" w:space="0" w:color="auto"/>
              <w:right w:val="single" w:sz="4" w:space="0" w:color="auto"/>
            </w:tcBorders>
            <w:shd w:val="clear" w:color="auto" w:fill="auto"/>
            <w:vAlign w:val="center"/>
          </w:tcPr>
          <w:p w14:paraId="4E83A2C4"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Skargi i wnioski przekazane do załatwienia według właściwości</w:t>
            </w:r>
          </w:p>
        </w:tc>
        <w:tc>
          <w:tcPr>
            <w:tcW w:w="1701" w:type="dxa"/>
            <w:tcBorders>
              <w:top w:val="nil"/>
              <w:left w:val="nil"/>
              <w:bottom w:val="single" w:sz="4" w:space="0" w:color="auto"/>
              <w:right w:val="single" w:sz="4" w:space="0" w:color="auto"/>
            </w:tcBorders>
            <w:shd w:val="clear" w:color="auto" w:fill="auto"/>
            <w:vAlign w:val="center"/>
          </w:tcPr>
          <w:p w14:paraId="2B08137E"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BE5</w:t>
            </w:r>
          </w:p>
        </w:tc>
      </w:tr>
      <w:tr w:rsidR="002D6397" w:rsidRPr="002D6397" w14:paraId="7D95A572" w14:textId="77777777" w:rsidTr="0008441C">
        <w:tc>
          <w:tcPr>
            <w:tcW w:w="614" w:type="dxa"/>
            <w:vAlign w:val="center"/>
          </w:tcPr>
          <w:p w14:paraId="17161AD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8.</w:t>
            </w:r>
          </w:p>
        </w:tc>
        <w:tc>
          <w:tcPr>
            <w:tcW w:w="1633" w:type="dxa"/>
            <w:tcBorders>
              <w:top w:val="nil"/>
              <w:left w:val="single" w:sz="4" w:space="0" w:color="auto"/>
              <w:bottom w:val="single" w:sz="4" w:space="0" w:color="auto"/>
              <w:right w:val="single" w:sz="4" w:space="0" w:color="auto"/>
            </w:tcBorders>
            <w:shd w:val="clear" w:color="auto" w:fill="auto"/>
            <w:vAlign w:val="center"/>
          </w:tcPr>
          <w:p w14:paraId="4611141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1637</w:t>
            </w:r>
          </w:p>
        </w:tc>
        <w:tc>
          <w:tcPr>
            <w:tcW w:w="4694" w:type="dxa"/>
            <w:tcBorders>
              <w:top w:val="nil"/>
              <w:left w:val="nil"/>
              <w:bottom w:val="single" w:sz="4" w:space="0" w:color="auto"/>
              <w:right w:val="single" w:sz="4" w:space="0" w:color="auto"/>
            </w:tcBorders>
            <w:shd w:val="clear" w:color="auto" w:fill="auto"/>
            <w:vAlign w:val="center"/>
          </w:tcPr>
          <w:p w14:paraId="183D33C4"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Doradzanie komórkom organizacyjnym w zakresie postępowania z dokumentacją oraz ustalanie terminów przejęcia dokumentacji</w:t>
            </w:r>
          </w:p>
        </w:tc>
        <w:tc>
          <w:tcPr>
            <w:tcW w:w="1701" w:type="dxa"/>
            <w:tcBorders>
              <w:top w:val="nil"/>
              <w:left w:val="nil"/>
              <w:bottom w:val="single" w:sz="4" w:space="0" w:color="auto"/>
              <w:right w:val="single" w:sz="4" w:space="0" w:color="auto"/>
            </w:tcBorders>
            <w:shd w:val="clear" w:color="auto" w:fill="auto"/>
            <w:vAlign w:val="center"/>
          </w:tcPr>
          <w:p w14:paraId="7EF7A584"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BE5</w:t>
            </w:r>
          </w:p>
        </w:tc>
      </w:tr>
      <w:tr w:rsidR="002D6397" w:rsidRPr="002D6397" w14:paraId="26A5BCBD" w14:textId="77777777" w:rsidTr="0008441C">
        <w:tc>
          <w:tcPr>
            <w:tcW w:w="614" w:type="dxa"/>
            <w:vAlign w:val="center"/>
          </w:tcPr>
          <w:p w14:paraId="70F9073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9.</w:t>
            </w:r>
          </w:p>
        </w:tc>
        <w:tc>
          <w:tcPr>
            <w:tcW w:w="1633" w:type="dxa"/>
            <w:tcBorders>
              <w:top w:val="nil"/>
              <w:left w:val="single" w:sz="4" w:space="0" w:color="auto"/>
              <w:bottom w:val="single" w:sz="4" w:space="0" w:color="auto"/>
              <w:right w:val="single" w:sz="4" w:space="0" w:color="auto"/>
            </w:tcBorders>
            <w:shd w:val="clear" w:color="auto" w:fill="auto"/>
            <w:vAlign w:val="center"/>
          </w:tcPr>
          <w:p w14:paraId="1C96AC1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3140</w:t>
            </w:r>
          </w:p>
        </w:tc>
        <w:tc>
          <w:tcPr>
            <w:tcW w:w="4694" w:type="dxa"/>
            <w:tcBorders>
              <w:top w:val="nil"/>
              <w:left w:val="nil"/>
              <w:bottom w:val="single" w:sz="4" w:space="0" w:color="auto"/>
              <w:right w:val="single" w:sz="4" w:space="0" w:color="auto"/>
            </w:tcBorders>
            <w:shd w:val="clear" w:color="auto" w:fill="auto"/>
            <w:vAlign w:val="center"/>
          </w:tcPr>
          <w:p w14:paraId="5B559400"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Zaświadczenia w sprawach podatkowych</w:t>
            </w:r>
          </w:p>
        </w:tc>
        <w:tc>
          <w:tcPr>
            <w:tcW w:w="1701" w:type="dxa"/>
            <w:tcBorders>
              <w:top w:val="nil"/>
              <w:left w:val="nil"/>
              <w:bottom w:val="single" w:sz="4" w:space="0" w:color="auto"/>
              <w:right w:val="single" w:sz="4" w:space="0" w:color="auto"/>
            </w:tcBorders>
            <w:shd w:val="clear" w:color="auto" w:fill="auto"/>
            <w:vAlign w:val="center"/>
          </w:tcPr>
          <w:p w14:paraId="7D1B9811"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B5</w:t>
            </w:r>
          </w:p>
        </w:tc>
      </w:tr>
      <w:tr w:rsidR="002D6397" w:rsidRPr="002D6397" w14:paraId="29DA2DB8" w14:textId="77777777" w:rsidTr="0008441C">
        <w:tc>
          <w:tcPr>
            <w:tcW w:w="614" w:type="dxa"/>
            <w:vAlign w:val="center"/>
          </w:tcPr>
          <w:p w14:paraId="3F465C2D"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10.</w:t>
            </w:r>
          </w:p>
        </w:tc>
        <w:tc>
          <w:tcPr>
            <w:tcW w:w="1633" w:type="dxa"/>
            <w:tcBorders>
              <w:top w:val="nil"/>
              <w:left w:val="single" w:sz="4" w:space="0" w:color="auto"/>
              <w:bottom w:val="single" w:sz="4" w:space="0" w:color="auto"/>
              <w:right w:val="single" w:sz="4" w:space="0" w:color="auto"/>
            </w:tcBorders>
            <w:shd w:val="clear" w:color="auto" w:fill="auto"/>
            <w:vAlign w:val="center"/>
          </w:tcPr>
          <w:p w14:paraId="094B0910"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510</w:t>
            </w:r>
          </w:p>
        </w:tc>
        <w:tc>
          <w:tcPr>
            <w:tcW w:w="4694" w:type="dxa"/>
            <w:tcBorders>
              <w:top w:val="nil"/>
              <w:left w:val="nil"/>
              <w:bottom w:val="single" w:sz="4" w:space="0" w:color="auto"/>
              <w:right w:val="single" w:sz="4" w:space="0" w:color="auto"/>
            </w:tcBorders>
            <w:shd w:val="clear" w:color="auto" w:fill="auto"/>
            <w:vAlign w:val="center"/>
          </w:tcPr>
          <w:p w14:paraId="1EA74EB5"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Wyjaśnienia, interpretacje, opinie, akty prawne dotyczące zagadnień z zakresu nadzoru nad stowarzyszeniami i fundacjami</w:t>
            </w:r>
          </w:p>
        </w:tc>
        <w:tc>
          <w:tcPr>
            <w:tcW w:w="1701" w:type="dxa"/>
            <w:tcBorders>
              <w:top w:val="nil"/>
              <w:left w:val="nil"/>
              <w:bottom w:val="single" w:sz="4" w:space="0" w:color="auto"/>
              <w:right w:val="single" w:sz="4" w:space="0" w:color="auto"/>
            </w:tcBorders>
            <w:shd w:val="clear" w:color="auto" w:fill="auto"/>
            <w:vAlign w:val="center"/>
          </w:tcPr>
          <w:p w14:paraId="13832975"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060CFF37" w14:textId="77777777" w:rsidTr="0008441C">
        <w:tc>
          <w:tcPr>
            <w:tcW w:w="614" w:type="dxa"/>
            <w:vAlign w:val="center"/>
          </w:tcPr>
          <w:p w14:paraId="3218B8D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11.</w:t>
            </w:r>
          </w:p>
        </w:tc>
        <w:tc>
          <w:tcPr>
            <w:tcW w:w="1633" w:type="dxa"/>
            <w:tcBorders>
              <w:top w:val="nil"/>
              <w:left w:val="single" w:sz="4" w:space="0" w:color="auto"/>
              <w:bottom w:val="single" w:sz="4" w:space="0" w:color="auto"/>
              <w:right w:val="single" w:sz="4" w:space="0" w:color="auto"/>
            </w:tcBorders>
            <w:shd w:val="clear" w:color="auto" w:fill="auto"/>
            <w:vAlign w:val="center"/>
          </w:tcPr>
          <w:p w14:paraId="7979125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604</w:t>
            </w:r>
          </w:p>
        </w:tc>
        <w:tc>
          <w:tcPr>
            <w:tcW w:w="4694" w:type="dxa"/>
            <w:tcBorders>
              <w:top w:val="nil"/>
              <w:left w:val="nil"/>
              <w:bottom w:val="single" w:sz="4" w:space="0" w:color="auto"/>
              <w:right w:val="single" w:sz="4" w:space="0" w:color="auto"/>
            </w:tcBorders>
            <w:shd w:val="clear" w:color="auto" w:fill="auto"/>
            <w:vAlign w:val="center"/>
          </w:tcPr>
          <w:p w14:paraId="34C23AF9"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Informacja o środowisku i jego ochronie</w:t>
            </w:r>
          </w:p>
        </w:tc>
        <w:tc>
          <w:tcPr>
            <w:tcW w:w="1701" w:type="dxa"/>
            <w:tcBorders>
              <w:top w:val="nil"/>
              <w:left w:val="nil"/>
              <w:bottom w:val="single" w:sz="4" w:space="0" w:color="auto"/>
              <w:right w:val="single" w:sz="4" w:space="0" w:color="auto"/>
            </w:tcBorders>
            <w:shd w:val="clear" w:color="auto" w:fill="auto"/>
            <w:vAlign w:val="center"/>
          </w:tcPr>
          <w:p w14:paraId="1A5D3D7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BE10</w:t>
            </w:r>
          </w:p>
        </w:tc>
      </w:tr>
      <w:tr w:rsidR="002D6397" w:rsidRPr="002D6397" w14:paraId="14B3AE24" w14:textId="77777777" w:rsidTr="0008441C">
        <w:tc>
          <w:tcPr>
            <w:tcW w:w="614" w:type="dxa"/>
            <w:vAlign w:val="center"/>
          </w:tcPr>
          <w:p w14:paraId="3BA79EC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12.</w:t>
            </w:r>
          </w:p>
        </w:tc>
        <w:tc>
          <w:tcPr>
            <w:tcW w:w="1633" w:type="dxa"/>
            <w:tcBorders>
              <w:top w:val="nil"/>
              <w:left w:val="single" w:sz="4" w:space="0" w:color="auto"/>
              <w:bottom w:val="single" w:sz="4" w:space="0" w:color="auto"/>
              <w:right w:val="single" w:sz="4" w:space="0" w:color="auto"/>
            </w:tcBorders>
            <w:shd w:val="clear" w:color="auto" w:fill="auto"/>
            <w:vAlign w:val="center"/>
          </w:tcPr>
          <w:p w14:paraId="2883CC55"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6221</w:t>
            </w:r>
          </w:p>
        </w:tc>
        <w:tc>
          <w:tcPr>
            <w:tcW w:w="4694" w:type="dxa"/>
            <w:tcBorders>
              <w:top w:val="nil"/>
              <w:left w:val="nil"/>
              <w:bottom w:val="single" w:sz="4" w:space="0" w:color="auto"/>
              <w:right w:val="single" w:sz="4" w:space="0" w:color="auto"/>
            </w:tcBorders>
            <w:shd w:val="clear" w:color="auto" w:fill="auto"/>
            <w:vAlign w:val="center"/>
          </w:tcPr>
          <w:p w14:paraId="634292A6"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Pozwolenie na wprowadzanie do środowiska substancji lub energii</w:t>
            </w:r>
          </w:p>
        </w:tc>
        <w:tc>
          <w:tcPr>
            <w:tcW w:w="1701" w:type="dxa"/>
            <w:tcBorders>
              <w:top w:val="nil"/>
              <w:left w:val="nil"/>
              <w:bottom w:val="single" w:sz="4" w:space="0" w:color="auto"/>
              <w:right w:val="single" w:sz="4" w:space="0" w:color="auto"/>
            </w:tcBorders>
            <w:shd w:val="clear" w:color="auto" w:fill="auto"/>
            <w:vAlign w:val="center"/>
          </w:tcPr>
          <w:p w14:paraId="0C00C5DF"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BE10</w:t>
            </w:r>
          </w:p>
        </w:tc>
      </w:tr>
      <w:tr w:rsidR="002D6397" w:rsidRPr="002D6397" w14:paraId="695A8369" w14:textId="77777777" w:rsidTr="0008441C">
        <w:tc>
          <w:tcPr>
            <w:tcW w:w="614" w:type="dxa"/>
            <w:vAlign w:val="center"/>
          </w:tcPr>
          <w:p w14:paraId="4C2C6269"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13.</w:t>
            </w:r>
          </w:p>
        </w:tc>
        <w:tc>
          <w:tcPr>
            <w:tcW w:w="1633" w:type="dxa"/>
            <w:tcBorders>
              <w:top w:val="nil"/>
              <w:left w:val="single" w:sz="4" w:space="0" w:color="auto"/>
              <w:bottom w:val="single" w:sz="4" w:space="0" w:color="auto"/>
              <w:right w:val="single" w:sz="4" w:space="0" w:color="auto"/>
            </w:tcBorders>
            <w:shd w:val="clear" w:color="auto" w:fill="auto"/>
            <w:vAlign w:val="center"/>
          </w:tcPr>
          <w:p w14:paraId="5DC82CF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6624</w:t>
            </w:r>
          </w:p>
        </w:tc>
        <w:tc>
          <w:tcPr>
            <w:tcW w:w="4694" w:type="dxa"/>
            <w:tcBorders>
              <w:top w:val="nil"/>
              <w:left w:val="nil"/>
              <w:bottom w:val="single" w:sz="4" w:space="0" w:color="auto"/>
              <w:right w:val="single" w:sz="4" w:space="0" w:color="auto"/>
            </w:tcBorders>
            <w:shd w:val="clear" w:color="auto" w:fill="auto"/>
            <w:vAlign w:val="center"/>
          </w:tcPr>
          <w:p w14:paraId="6372AD64"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Numeracja porządkowa nieruchomości</w:t>
            </w:r>
          </w:p>
        </w:tc>
        <w:tc>
          <w:tcPr>
            <w:tcW w:w="1701" w:type="dxa"/>
            <w:tcBorders>
              <w:top w:val="nil"/>
              <w:left w:val="nil"/>
              <w:bottom w:val="single" w:sz="4" w:space="0" w:color="auto"/>
              <w:right w:val="single" w:sz="4" w:space="0" w:color="auto"/>
            </w:tcBorders>
            <w:shd w:val="clear" w:color="auto" w:fill="auto"/>
            <w:vAlign w:val="center"/>
          </w:tcPr>
          <w:p w14:paraId="4172BA1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r w:rsidR="002D6397" w:rsidRPr="002D6397" w14:paraId="358889F1" w14:textId="77777777" w:rsidTr="0008441C">
        <w:tc>
          <w:tcPr>
            <w:tcW w:w="614" w:type="dxa"/>
            <w:vAlign w:val="center"/>
          </w:tcPr>
          <w:p w14:paraId="507038A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14.</w:t>
            </w:r>
          </w:p>
        </w:tc>
        <w:tc>
          <w:tcPr>
            <w:tcW w:w="1633" w:type="dxa"/>
            <w:tcBorders>
              <w:top w:val="nil"/>
              <w:left w:val="single" w:sz="4" w:space="0" w:color="auto"/>
              <w:bottom w:val="single" w:sz="4" w:space="0" w:color="auto"/>
              <w:right w:val="single" w:sz="4" w:space="0" w:color="auto"/>
            </w:tcBorders>
            <w:shd w:val="clear" w:color="auto" w:fill="auto"/>
            <w:vAlign w:val="center"/>
          </w:tcPr>
          <w:p w14:paraId="7C3AFD0A"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7048</w:t>
            </w:r>
          </w:p>
        </w:tc>
        <w:tc>
          <w:tcPr>
            <w:tcW w:w="4694" w:type="dxa"/>
            <w:tcBorders>
              <w:top w:val="nil"/>
              <w:left w:val="nil"/>
              <w:bottom w:val="single" w:sz="4" w:space="0" w:color="auto"/>
              <w:right w:val="single" w:sz="4" w:space="0" w:color="auto"/>
            </w:tcBorders>
            <w:shd w:val="clear" w:color="auto" w:fill="auto"/>
            <w:vAlign w:val="center"/>
          </w:tcPr>
          <w:p w14:paraId="7E0A71A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Zezwolenia na sprowadzanie zwłok i szczątków ludzkich zza granicy w celu ich pochowania</w:t>
            </w:r>
          </w:p>
        </w:tc>
        <w:tc>
          <w:tcPr>
            <w:tcW w:w="1701" w:type="dxa"/>
            <w:tcBorders>
              <w:top w:val="nil"/>
              <w:left w:val="nil"/>
              <w:bottom w:val="single" w:sz="4" w:space="0" w:color="auto"/>
              <w:right w:val="single" w:sz="4" w:space="0" w:color="auto"/>
            </w:tcBorders>
            <w:shd w:val="clear" w:color="auto" w:fill="auto"/>
            <w:vAlign w:val="center"/>
          </w:tcPr>
          <w:p w14:paraId="71B7DC3A"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B5*)</w:t>
            </w:r>
          </w:p>
        </w:tc>
      </w:tr>
      <w:tr w:rsidR="002D6397" w:rsidRPr="002D6397" w14:paraId="7B7A6050" w14:textId="77777777" w:rsidTr="0008441C">
        <w:tc>
          <w:tcPr>
            <w:tcW w:w="614" w:type="dxa"/>
            <w:vAlign w:val="center"/>
          </w:tcPr>
          <w:p w14:paraId="5220B98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15.</w:t>
            </w:r>
          </w:p>
        </w:tc>
        <w:tc>
          <w:tcPr>
            <w:tcW w:w="1633" w:type="dxa"/>
            <w:tcBorders>
              <w:top w:val="nil"/>
              <w:left w:val="single" w:sz="4" w:space="0" w:color="auto"/>
              <w:bottom w:val="single" w:sz="4" w:space="0" w:color="auto"/>
              <w:right w:val="single" w:sz="4" w:space="0" w:color="auto"/>
            </w:tcBorders>
            <w:shd w:val="clear" w:color="auto" w:fill="auto"/>
            <w:vAlign w:val="center"/>
          </w:tcPr>
          <w:p w14:paraId="4C7ADEEA"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7332</w:t>
            </w:r>
          </w:p>
        </w:tc>
        <w:tc>
          <w:tcPr>
            <w:tcW w:w="4694" w:type="dxa"/>
            <w:tcBorders>
              <w:top w:val="nil"/>
              <w:left w:val="nil"/>
              <w:bottom w:val="single" w:sz="4" w:space="0" w:color="auto"/>
              <w:right w:val="single" w:sz="4" w:space="0" w:color="auto"/>
            </w:tcBorders>
            <w:shd w:val="clear" w:color="auto" w:fill="auto"/>
            <w:vAlign w:val="center"/>
          </w:tcPr>
          <w:p w14:paraId="20C6938C"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Poświadczanie danych ze zbioru ewidencji działalności gospodarczej</w:t>
            </w:r>
          </w:p>
        </w:tc>
        <w:tc>
          <w:tcPr>
            <w:tcW w:w="1701" w:type="dxa"/>
            <w:tcBorders>
              <w:top w:val="nil"/>
              <w:left w:val="nil"/>
              <w:bottom w:val="single" w:sz="4" w:space="0" w:color="auto"/>
              <w:right w:val="single" w:sz="4" w:space="0" w:color="auto"/>
            </w:tcBorders>
            <w:shd w:val="clear" w:color="auto" w:fill="auto"/>
            <w:vAlign w:val="center"/>
          </w:tcPr>
          <w:p w14:paraId="7D1721D8"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B5</w:t>
            </w:r>
          </w:p>
        </w:tc>
      </w:tr>
      <w:tr w:rsidR="002D6397" w:rsidRPr="002D6397" w14:paraId="168E7F03" w14:textId="77777777" w:rsidTr="0008441C">
        <w:trPr>
          <w:trHeight w:val="823"/>
        </w:trPr>
        <w:tc>
          <w:tcPr>
            <w:tcW w:w="614" w:type="dxa"/>
            <w:vAlign w:val="center"/>
          </w:tcPr>
          <w:p w14:paraId="20CDDF3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sz w:val="24"/>
                <w:szCs w:val="24"/>
                <w:lang w:eastAsia="en-US"/>
              </w:rPr>
              <w:t>16.</w:t>
            </w:r>
          </w:p>
        </w:tc>
        <w:tc>
          <w:tcPr>
            <w:tcW w:w="1633" w:type="dxa"/>
            <w:tcBorders>
              <w:top w:val="nil"/>
              <w:left w:val="single" w:sz="4" w:space="0" w:color="auto"/>
              <w:bottom w:val="single" w:sz="4" w:space="0" w:color="auto"/>
              <w:right w:val="single" w:sz="4" w:space="0" w:color="auto"/>
            </w:tcBorders>
            <w:shd w:val="clear" w:color="auto" w:fill="auto"/>
            <w:vAlign w:val="center"/>
          </w:tcPr>
          <w:p w14:paraId="14F90817"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741</w:t>
            </w:r>
          </w:p>
        </w:tc>
        <w:tc>
          <w:tcPr>
            <w:tcW w:w="4694" w:type="dxa"/>
            <w:tcBorders>
              <w:top w:val="nil"/>
              <w:left w:val="nil"/>
              <w:bottom w:val="single" w:sz="4" w:space="0" w:color="auto"/>
              <w:right w:val="single" w:sz="4" w:space="0" w:color="auto"/>
            </w:tcBorders>
            <w:shd w:val="clear" w:color="auto" w:fill="auto"/>
            <w:vAlign w:val="center"/>
          </w:tcPr>
          <w:p w14:paraId="30B81C4B"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Poradnictwo w zakresie ochrony praw konsumenckich</w:t>
            </w:r>
          </w:p>
        </w:tc>
        <w:tc>
          <w:tcPr>
            <w:tcW w:w="1701" w:type="dxa"/>
            <w:tcBorders>
              <w:top w:val="nil"/>
              <w:left w:val="nil"/>
              <w:bottom w:val="single" w:sz="4" w:space="0" w:color="auto"/>
              <w:right w:val="single" w:sz="4" w:space="0" w:color="auto"/>
            </w:tcBorders>
            <w:shd w:val="clear" w:color="auto" w:fill="auto"/>
            <w:vAlign w:val="center"/>
          </w:tcPr>
          <w:p w14:paraId="22223D18" w14:textId="77777777" w:rsidR="002D6397" w:rsidRPr="002D6397" w:rsidRDefault="002D6397" w:rsidP="002D6397">
            <w:pPr>
              <w:spacing w:after="0" w:line="240" w:lineRule="auto"/>
              <w:jc w:val="center"/>
              <w:rPr>
                <w:rFonts w:eastAsiaTheme="minorHAnsi" w:cstheme="minorHAnsi"/>
                <w:sz w:val="24"/>
                <w:szCs w:val="24"/>
                <w:lang w:eastAsia="en-US"/>
              </w:rPr>
            </w:pPr>
            <w:r w:rsidRPr="002D6397">
              <w:rPr>
                <w:rFonts w:eastAsiaTheme="minorHAnsi" w:cstheme="minorHAnsi"/>
                <w:color w:val="000000"/>
                <w:sz w:val="24"/>
                <w:szCs w:val="24"/>
                <w:lang w:eastAsia="en-US"/>
              </w:rPr>
              <w:t>A</w:t>
            </w:r>
          </w:p>
        </w:tc>
      </w:tr>
    </w:tbl>
    <w:p w14:paraId="64FCA7C2" w14:textId="77777777" w:rsidR="002D6397" w:rsidRDefault="002D6397" w:rsidP="00FA7D2F">
      <w:pPr>
        <w:pStyle w:val="NormalnyWeb"/>
        <w:tabs>
          <w:tab w:val="left" w:pos="-284"/>
        </w:tabs>
        <w:spacing w:before="0" w:beforeAutospacing="0" w:after="0" w:afterAutospacing="0" w:line="276" w:lineRule="auto"/>
        <w:jc w:val="both"/>
        <w:rPr>
          <w:rFonts w:asciiTheme="minorHAnsi" w:hAnsiTheme="minorHAnsi" w:cstheme="minorHAnsi"/>
        </w:rPr>
      </w:pPr>
    </w:p>
    <w:p w14:paraId="54FA7D11" w14:textId="77777777" w:rsidR="002D6397" w:rsidRDefault="002D6397" w:rsidP="00FA7D2F">
      <w:pPr>
        <w:pStyle w:val="NormalnyWeb"/>
        <w:tabs>
          <w:tab w:val="left" w:pos="-284"/>
        </w:tabs>
        <w:spacing w:before="0" w:beforeAutospacing="0" w:after="0" w:afterAutospacing="0" w:line="276" w:lineRule="auto"/>
        <w:jc w:val="both"/>
        <w:rPr>
          <w:rFonts w:asciiTheme="minorHAnsi" w:hAnsiTheme="minorHAnsi" w:cstheme="minorHAnsi"/>
        </w:rPr>
      </w:pPr>
    </w:p>
    <w:p w14:paraId="5C5EF864" w14:textId="77777777" w:rsidR="002D6397" w:rsidRDefault="002D6397" w:rsidP="00FA7D2F">
      <w:pPr>
        <w:pStyle w:val="NormalnyWeb"/>
        <w:tabs>
          <w:tab w:val="left" w:pos="-284"/>
        </w:tabs>
        <w:spacing w:before="0" w:beforeAutospacing="0" w:after="0" w:afterAutospacing="0" w:line="276" w:lineRule="auto"/>
        <w:jc w:val="both"/>
        <w:rPr>
          <w:rFonts w:asciiTheme="minorHAnsi" w:hAnsiTheme="minorHAnsi" w:cstheme="minorHAnsi"/>
        </w:rPr>
        <w:sectPr w:rsidR="002D6397" w:rsidSect="002D6397">
          <w:footerReference w:type="default" r:id="rId12"/>
          <w:pgSz w:w="11906" w:h="16838"/>
          <w:pgMar w:top="1417" w:right="1417" w:bottom="1417" w:left="1417" w:header="708" w:footer="708" w:gutter="0"/>
          <w:pgNumType w:start="0"/>
          <w:cols w:space="708"/>
          <w:docGrid w:linePitch="360"/>
        </w:sectPr>
      </w:pPr>
    </w:p>
    <w:p w14:paraId="426BEB8B" w14:textId="77777777" w:rsidR="002D6397" w:rsidRPr="002D6397" w:rsidRDefault="002D6397" w:rsidP="002D6397">
      <w:pPr>
        <w:spacing w:after="0"/>
        <w:ind w:firstLine="5670"/>
        <w:rPr>
          <w:rFonts w:eastAsiaTheme="minorHAnsi" w:cstheme="minorHAnsi"/>
          <w:sz w:val="24"/>
          <w:szCs w:val="24"/>
          <w:lang w:eastAsia="en-US"/>
        </w:rPr>
      </w:pPr>
      <w:r w:rsidRPr="002D6397">
        <w:rPr>
          <w:rFonts w:eastAsiaTheme="minorHAnsi" w:cstheme="minorHAnsi"/>
          <w:sz w:val="24"/>
          <w:szCs w:val="24"/>
          <w:lang w:eastAsia="en-US"/>
        </w:rPr>
        <w:lastRenderedPageBreak/>
        <w:t>Załącznik Nr 2</w:t>
      </w:r>
    </w:p>
    <w:p w14:paraId="41381DD2"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do Zarządzenia Nr 120/53/2023</w:t>
      </w:r>
    </w:p>
    <w:p w14:paraId="20DCD177"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 xml:space="preserve">Prezydenta Miasta Rzeszowa </w:t>
      </w:r>
    </w:p>
    <w:p w14:paraId="525C8358" w14:textId="77777777" w:rsidR="002D6397" w:rsidRPr="002D6397" w:rsidRDefault="002D6397" w:rsidP="002D6397">
      <w:pPr>
        <w:spacing w:after="0" w:line="259" w:lineRule="auto"/>
        <w:ind w:firstLine="5670"/>
        <w:rPr>
          <w:rFonts w:eastAsiaTheme="minorHAnsi" w:cstheme="minorHAnsi"/>
          <w:sz w:val="24"/>
          <w:szCs w:val="24"/>
          <w:lang w:eastAsia="en-US"/>
        </w:rPr>
      </w:pPr>
      <w:r w:rsidRPr="002D6397">
        <w:rPr>
          <w:rFonts w:eastAsiaTheme="minorHAnsi" w:cstheme="minorHAnsi"/>
          <w:sz w:val="24"/>
          <w:szCs w:val="24"/>
          <w:lang w:eastAsia="en-US"/>
        </w:rPr>
        <w:t>z dnia 21 lipca 2023 r.</w:t>
      </w:r>
    </w:p>
    <w:p w14:paraId="42279AE3" w14:textId="77777777" w:rsidR="002D6397" w:rsidRPr="002D6397" w:rsidRDefault="002D6397" w:rsidP="002D6397">
      <w:pPr>
        <w:spacing w:after="0"/>
        <w:ind w:firstLine="5670"/>
        <w:rPr>
          <w:rFonts w:eastAsiaTheme="minorHAnsi" w:cstheme="minorHAnsi"/>
          <w:sz w:val="24"/>
          <w:szCs w:val="24"/>
          <w:lang w:eastAsia="en-US"/>
        </w:rPr>
      </w:pPr>
    </w:p>
    <w:p w14:paraId="046DE117" w14:textId="77777777" w:rsidR="002D6397" w:rsidRPr="002D6397" w:rsidRDefault="002D6397" w:rsidP="002D6397">
      <w:pPr>
        <w:spacing w:after="160"/>
        <w:ind w:firstLine="6237"/>
        <w:rPr>
          <w:rFonts w:eastAsiaTheme="minorHAnsi" w:cstheme="minorHAnsi"/>
          <w:sz w:val="24"/>
          <w:szCs w:val="24"/>
          <w:lang w:eastAsia="en-US"/>
        </w:rPr>
      </w:pPr>
    </w:p>
    <w:p w14:paraId="0660F50B" w14:textId="77777777" w:rsidR="002D6397" w:rsidRPr="002D6397" w:rsidRDefault="002D6397" w:rsidP="002D6397">
      <w:pPr>
        <w:spacing w:after="0"/>
        <w:jc w:val="center"/>
        <w:rPr>
          <w:rFonts w:eastAsiaTheme="minorHAnsi" w:cstheme="minorHAnsi"/>
          <w:b/>
          <w:bCs/>
          <w:sz w:val="24"/>
          <w:szCs w:val="24"/>
          <w:lang w:eastAsia="en-US"/>
        </w:rPr>
      </w:pPr>
      <w:r w:rsidRPr="002D6397">
        <w:rPr>
          <w:rFonts w:eastAsiaTheme="minorHAnsi" w:cstheme="minorHAnsi"/>
          <w:b/>
          <w:bCs/>
          <w:sz w:val="24"/>
          <w:szCs w:val="24"/>
          <w:lang w:eastAsia="en-US"/>
        </w:rPr>
        <w:t>Instrukcja</w:t>
      </w:r>
    </w:p>
    <w:p w14:paraId="50A557A0"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w sprawie zasad zarządzania dokumentacją w Urzędzie Miasta Rzeszowa</w:t>
      </w:r>
    </w:p>
    <w:p w14:paraId="721F6A8A" w14:textId="77777777" w:rsidR="002D6397" w:rsidRDefault="002D6397" w:rsidP="002D6397">
      <w:pPr>
        <w:spacing w:after="160"/>
        <w:jc w:val="center"/>
        <w:rPr>
          <w:rFonts w:eastAsiaTheme="minorHAnsi" w:cstheme="minorHAnsi"/>
          <w:b/>
          <w:bCs/>
          <w:sz w:val="24"/>
          <w:szCs w:val="24"/>
          <w:lang w:eastAsia="en-US"/>
        </w:rPr>
      </w:pPr>
    </w:p>
    <w:p w14:paraId="04BAD3FF" w14:textId="77777777" w:rsidR="00174659" w:rsidRPr="002D6397" w:rsidRDefault="00174659" w:rsidP="002D6397">
      <w:pPr>
        <w:spacing w:after="160"/>
        <w:jc w:val="center"/>
        <w:rPr>
          <w:rFonts w:eastAsiaTheme="minorHAnsi" w:cstheme="minorHAnsi"/>
          <w:b/>
          <w:bCs/>
          <w:sz w:val="24"/>
          <w:szCs w:val="24"/>
          <w:lang w:eastAsia="en-US"/>
        </w:rPr>
      </w:pPr>
    </w:p>
    <w:p w14:paraId="3A473309"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I</w:t>
      </w:r>
    </w:p>
    <w:p w14:paraId="587DA055"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Przepisy ogólne</w:t>
      </w:r>
    </w:p>
    <w:p w14:paraId="667CC254" w14:textId="77777777" w:rsidR="002D6397" w:rsidRPr="002D6397" w:rsidRDefault="002D6397" w:rsidP="002D6397">
      <w:pPr>
        <w:spacing w:after="0"/>
        <w:jc w:val="center"/>
        <w:rPr>
          <w:rFonts w:eastAsia="Times New Roman" w:cstheme="minorHAnsi"/>
          <w:sz w:val="24"/>
          <w:szCs w:val="24"/>
        </w:rPr>
      </w:pPr>
      <w:r w:rsidRPr="002D6397">
        <w:rPr>
          <w:rFonts w:eastAsia="Times New Roman" w:cstheme="minorHAnsi"/>
          <w:sz w:val="24"/>
          <w:szCs w:val="24"/>
        </w:rPr>
        <w:t>§ 1</w:t>
      </w:r>
    </w:p>
    <w:p w14:paraId="5B380E78" w14:textId="77777777" w:rsidR="002D6397" w:rsidRPr="002D6397" w:rsidRDefault="002D6397">
      <w:pPr>
        <w:numPr>
          <w:ilvl w:val="0"/>
          <w:numId w:val="68"/>
        </w:numPr>
        <w:spacing w:after="0" w:line="259" w:lineRule="auto"/>
        <w:ind w:left="426" w:hanging="426"/>
        <w:jc w:val="both"/>
        <w:rPr>
          <w:rFonts w:eastAsia="Times New Roman" w:cstheme="minorHAnsi"/>
          <w:sz w:val="24"/>
          <w:szCs w:val="24"/>
        </w:rPr>
      </w:pPr>
      <w:r w:rsidRPr="002D6397">
        <w:rPr>
          <w:rFonts w:eastAsia="Times New Roman" w:cstheme="minorHAnsi"/>
          <w:sz w:val="24"/>
          <w:szCs w:val="24"/>
        </w:rPr>
        <w:t>Przesyłki wpływające do urzędu przyjmowane są przez punkty kancelaryjne.</w:t>
      </w:r>
    </w:p>
    <w:p w14:paraId="108FF866" w14:textId="77777777" w:rsidR="002D6397" w:rsidRPr="002D6397" w:rsidRDefault="002D6397">
      <w:pPr>
        <w:numPr>
          <w:ilvl w:val="0"/>
          <w:numId w:val="68"/>
        </w:numPr>
        <w:spacing w:after="160" w:line="259" w:lineRule="auto"/>
        <w:ind w:left="426" w:hanging="426"/>
        <w:contextualSpacing/>
        <w:jc w:val="both"/>
        <w:rPr>
          <w:rFonts w:eastAsia="Calibri" w:cstheme="minorHAnsi"/>
          <w:sz w:val="24"/>
          <w:szCs w:val="24"/>
        </w:rPr>
      </w:pPr>
      <w:r w:rsidRPr="002D6397">
        <w:rPr>
          <w:rFonts w:eastAsia="Calibri" w:cstheme="minorHAnsi"/>
          <w:sz w:val="24"/>
          <w:szCs w:val="24"/>
        </w:rPr>
        <w:t>Rejestr przesyłek wpływających, rejestr przesyłek wychodzących oraz rejestr pism wewnętrznych tworzone są w systemie EZD z wyłączeniem rejestrów prowadzonych w systemach dedykowanych oraz pocztowych książek nadawczych prowadzonych dla dokumentów generowanych z systemów dedykowanych.</w:t>
      </w:r>
    </w:p>
    <w:p w14:paraId="7E391C9F" w14:textId="77777777" w:rsidR="002D6397" w:rsidRPr="002D6397" w:rsidRDefault="002D6397" w:rsidP="002D6397">
      <w:pPr>
        <w:spacing w:after="0"/>
        <w:jc w:val="both"/>
        <w:rPr>
          <w:rFonts w:eastAsia="Times New Roman" w:cstheme="minorHAnsi"/>
          <w:sz w:val="24"/>
          <w:szCs w:val="24"/>
        </w:rPr>
      </w:pPr>
    </w:p>
    <w:p w14:paraId="700BE91C" w14:textId="77777777" w:rsidR="002D6397" w:rsidRPr="002D6397" w:rsidRDefault="002D6397" w:rsidP="002D6397">
      <w:pPr>
        <w:spacing w:after="160"/>
        <w:jc w:val="center"/>
        <w:rPr>
          <w:rFonts w:eastAsiaTheme="minorHAnsi" w:cstheme="minorHAnsi"/>
          <w:b/>
          <w:bCs/>
          <w:sz w:val="24"/>
          <w:szCs w:val="24"/>
          <w:lang w:eastAsia="en-US"/>
        </w:rPr>
      </w:pPr>
      <w:bookmarkStart w:id="10" w:name="_Hlk112070786"/>
      <w:r w:rsidRPr="002D6397">
        <w:rPr>
          <w:rFonts w:eastAsiaTheme="minorHAnsi" w:cstheme="minorHAnsi"/>
          <w:b/>
          <w:bCs/>
          <w:sz w:val="24"/>
          <w:szCs w:val="24"/>
          <w:lang w:eastAsia="en-US"/>
        </w:rPr>
        <w:t>Rozdział II</w:t>
      </w:r>
    </w:p>
    <w:p w14:paraId="13FAC000"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Zasady przyjmowania przesyłek na nośniku papierowym</w:t>
      </w:r>
    </w:p>
    <w:p w14:paraId="15A477F9"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w:t>
      </w:r>
    </w:p>
    <w:bookmarkEnd w:id="10"/>
    <w:p w14:paraId="619B593B"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Przyjmując korespondencję punkt kancelaryjny:</w:t>
      </w:r>
    </w:p>
    <w:p w14:paraId="1FBB1B1B" w14:textId="77777777" w:rsidR="002D6397" w:rsidRPr="002D6397" w:rsidRDefault="002D6397">
      <w:pPr>
        <w:numPr>
          <w:ilvl w:val="0"/>
          <w:numId w:val="1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sprawdza stan opakowania przesyłki – w przypadku stwierdzenia uszkodzenia lub naruszenia przesyłki sporządza w obecności osoby doręczającej adnotacje na opakowaniu i na potwierdzeniu odbioru oraz sporządza protokół z doręczenia przesyłki uszkodzonej;</w:t>
      </w:r>
    </w:p>
    <w:p w14:paraId="680B9926" w14:textId="77777777" w:rsidR="002D6397" w:rsidRPr="002D6397" w:rsidRDefault="002D6397">
      <w:pPr>
        <w:numPr>
          <w:ilvl w:val="0"/>
          <w:numId w:val="1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sprawdza czy korespondencja nie została mylnie doręczona – w takim przypadku niezwłocznie zwraca przesyłkę dostawcy, a gdy koperta jest prawidłowo zaadresowana, a w środku znajduje się pismo do innego podmiotu, przekazuje przesyłkę </w:t>
      </w:r>
      <w:r w:rsidRPr="002D6397">
        <w:rPr>
          <w:rFonts w:eastAsiaTheme="minorHAnsi"/>
          <w:sz w:val="24"/>
          <w:szCs w:val="24"/>
          <w:lang w:eastAsia="en-US"/>
        </w:rPr>
        <w:t>za pismem przewodnim do innego podmiotu lub organu właściwego w sprawie.</w:t>
      </w:r>
    </w:p>
    <w:p w14:paraId="1FFF2571"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bookmarkStart w:id="11" w:name="_Hlk130748154"/>
      <w:r w:rsidRPr="002D6397">
        <w:rPr>
          <w:rFonts w:eastAsiaTheme="minorHAnsi" w:cstheme="minorHAnsi"/>
          <w:sz w:val="24"/>
          <w:szCs w:val="24"/>
          <w:lang w:eastAsia="en-US"/>
        </w:rPr>
        <w:t>Przesyłki wpływające do punktu kancelaryjnego otwierane są, z wyłączeniem</w:t>
      </w:r>
      <w:bookmarkStart w:id="12" w:name="_Hlk112328214"/>
      <w:r w:rsidRPr="002D6397">
        <w:rPr>
          <w:rFonts w:eastAsiaTheme="minorHAnsi" w:cstheme="minorHAnsi"/>
          <w:sz w:val="24"/>
          <w:szCs w:val="24"/>
          <w:lang w:eastAsia="en-US"/>
        </w:rPr>
        <w:t>:</w:t>
      </w:r>
    </w:p>
    <w:bookmarkEnd w:id="12"/>
    <w:p w14:paraId="1A4C2357"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adresowanych imiennie z zastrzeżeniem przekazania „do rąk własnych”;</w:t>
      </w:r>
    </w:p>
    <w:p w14:paraId="75F4786D"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adresowanych imiennie do Radnych Rady Miasta oraz adresowanych do Klubów Radnych;</w:t>
      </w:r>
    </w:p>
    <w:p w14:paraId="3EBCD3CD"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stanowiących informacje niejawne, tajemnice skarbową lub tajemnicę przedsiębiorstwa;</w:t>
      </w:r>
    </w:p>
    <w:p w14:paraId="6D163005"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lastRenderedPageBreak/>
        <w:t>wartościowych (z podaną na opakowaniu wartością), gdy wskazano imiennie adresata;</w:t>
      </w:r>
    </w:p>
    <w:p w14:paraId="073D13C6"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ofert składanych w ramach naboru kandydatów do pracy;</w:t>
      </w:r>
    </w:p>
    <w:p w14:paraId="4D2C5265"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ofert składnych w ramach zamówień publicznych – jeżeli na kopercie widnieje informacja, że przesyłki nie należy otwierać;</w:t>
      </w:r>
    </w:p>
    <w:p w14:paraId="3861C0C3"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oświadczeń majątkowych;</w:t>
      </w:r>
    </w:p>
    <w:p w14:paraId="192CCB0A" w14:textId="77777777" w:rsidR="002D6397" w:rsidRPr="002D6397" w:rsidRDefault="002D6397">
      <w:pPr>
        <w:numPr>
          <w:ilvl w:val="0"/>
          <w:numId w:val="20"/>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przesyłek adresowanych imiennie do radców prawnych.</w:t>
      </w:r>
    </w:p>
    <w:p w14:paraId="6675FC12" w14:textId="77777777" w:rsidR="002D6397" w:rsidRPr="002D6397" w:rsidRDefault="002D6397">
      <w:pPr>
        <w:numPr>
          <w:ilvl w:val="0"/>
          <w:numId w:val="18"/>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punkcie kancelaryjnym w Oddziale Zarządzania Dokumentacją w Wydziale Organizacyjno-Administracyjnym nie otwiera się również przesyłek adresowanych do Urzędu Stanu Cywilnego, z zastrzeżeniem ust. 4.</w:t>
      </w:r>
    </w:p>
    <w:p w14:paraId="57543CA4"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Przesyłki, o których mowa w ust. 2 i 3 punkt kancelaryjny rejestruje w rejestrze przesyłek wpływających na zasadach określonych w § 5.</w:t>
      </w:r>
    </w:p>
    <w:p w14:paraId="55A75451"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W przypadku przesyłek, których nie otworzono w punkcie kancelaryjnym w Oddziale Zarządzania Dokumentacją w Wydziale Organizacyjno-Administracyjnym, skan przesyłki zgodnie z zasadami § 5 wykonuje pracownik  punktu kancelaryjnego w komórce organizacyjnej mającej możliwość otwarcia przesyłki lub pracownik prowadzący sprawę.  </w:t>
      </w:r>
    </w:p>
    <w:bookmarkEnd w:id="11"/>
    <w:p w14:paraId="0F5A811E"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Pracownik punktu kancelaryjnego - na żądanie składającego przesyłkę – wydaje potwierdzenie jej otrzymania. </w:t>
      </w:r>
    </w:p>
    <w:p w14:paraId="1E181FA3" w14:textId="77777777" w:rsidR="002D6397" w:rsidRPr="002D6397" w:rsidRDefault="002D6397">
      <w:pPr>
        <w:numPr>
          <w:ilvl w:val="0"/>
          <w:numId w:val="18"/>
        </w:numPr>
        <w:spacing w:after="160" w:line="259" w:lineRule="auto"/>
        <w:ind w:left="426" w:hanging="426"/>
        <w:contextualSpacing/>
        <w:jc w:val="both"/>
        <w:rPr>
          <w:rFonts w:eastAsiaTheme="minorHAnsi" w:cstheme="minorHAnsi"/>
          <w:sz w:val="24"/>
          <w:szCs w:val="24"/>
          <w:lang w:eastAsia="en-US"/>
        </w:rPr>
      </w:pPr>
      <w:bookmarkStart w:id="13" w:name="_Hlk130750160"/>
      <w:r w:rsidRPr="002D6397">
        <w:rPr>
          <w:rFonts w:eastAsiaTheme="minorHAnsi" w:cstheme="minorHAnsi"/>
          <w:sz w:val="24"/>
          <w:szCs w:val="24"/>
          <w:lang w:eastAsia="en-US"/>
        </w:rPr>
        <w:t>Pisma Radnych Rady Miasta Rzeszowa oraz pisma z jednostek miejskich kierowane do Prezydenta Miasta Rzeszowa i komórek organizacyjnych są traktowane jako przesyłki wpływające.</w:t>
      </w:r>
    </w:p>
    <w:bookmarkEnd w:id="13"/>
    <w:p w14:paraId="1E826B7C"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3</w:t>
      </w:r>
    </w:p>
    <w:p w14:paraId="0C624187" w14:textId="77777777" w:rsidR="002D6397" w:rsidRPr="002D6397" w:rsidRDefault="002D6397" w:rsidP="002D6397">
      <w:pPr>
        <w:spacing w:after="160"/>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Przesyłki wpływające do urzędu niezależnie od punktu przyjęcia/wpływu podlegają rejestracji w systemie EZD z wyłączeniem:</w:t>
      </w:r>
    </w:p>
    <w:p w14:paraId="3078847A"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bookmarkStart w:id="14" w:name="_Hlk112328808"/>
      <w:r w:rsidRPr="002D6397">
        <w:rPr>
          <w:rFonts w:eastAsiaTheme="minorHAnsi" w:cstheme="minorHAnsi"/>
          <w:sz w:val="24"/>
          <w:szCs w:val="24"/>
          <w:lang w:eastAsia="en-US"/>
        </w:rPr>
        <w:t>ogłoszeń innych niż sądowe i komornicze;</w:t>
      </w:r>
    </w:p>
    <w:p w14:paraId="1A7F0B26"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przesyłek reklamowych i niezamawianych ofert;</w:t>
      </w:r>
    </w:p>
    <w:p w14:paraId="16DB6795"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przesyłek zaliczanych do tzw. „spraw okienkowych” załatwianych przy wykorzystaniu systemów dedykowanych w obecności osoby wnoszącej wniosek m.in. z zakresu dowodów osobistych, ewidencji ludności, praw jazdy, rejestracji pojazdów, Rejestru Stanu Cywilnego;</w:t>
      </w:r>
    </w:p>
    <w:p w14:paraId="7A216A22"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projektów uchwał Rady Miasta Rzeszowa, zarządzeń Prezydenta Miasta Rzeszowa składanych przez miejskie jednostki organizacyjne;</w:t>
      </w:r>
    </w:p>
    <w:p w14:paraId="6EF1A497"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dokumentów przedkładanych do akceptacji lub opinii Prezydenta Miasta Rzeszowa, Zastępców Prezydenta Miasta Rzeszowa, Skarbnika Miasta Rzeszowa, Sekretarza Miasta Rzeszowa, Dyrektorów komórek organizacyjnych urzędu, składanych przez miejskie jednostki organizacyjne;</w:t>
      </w:r>
    </w:p>
    <w:p w14:paraId="47443A01" w14:textId="77777777" w:rsidR="002D6397" w:rsidRP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zwrotów przesyłek nieodebranych przez adresata;</w:t>
      </w:r>
    </w:p>
    <w:p w14:paraId="1F7209AA" w14:textId="77777777" w:rsidR="002D6397" w:rsidRDefault="002D6397">
      <w:pPr>
        <w:numPr>
          <w:ilvl w:val="0"/>
          <w:numId w:val="2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innych dokumentów – w uzasadnionych przypadkach, po uzgodnieniu z Koordynatorem czynności kancelaryjnych.</w:t>
      </w:r>
    </w:p>
    <w:p w14:paraId="3FC35965" w14:textId="77777777" w:rsidR="00174659" w:rsidRDefault="00174659" w:rsidP="00174659">
      <w:pPr>
        <w:spacing w:after="160" w:line="259" w:lineRule="auto"/>
        <w:contextualSpacing/>
        <w:jc w:val="both"/>
        <w:rPr>
          <w:rFonts w:eastAsiaTheme="minorHAnsi" w:cstheme="minorHAnsi"/>
          <w:sz w:val="24"/>
          <w:szCs w:val="24"/>
          <w:lang w:eastAsia="en-US"/>
        </w:rPr>
      </w:pPr>
    </w:p>
    <w:p w14:paraId="4A317271" w14:textId="77777777" w:rsidR="00174659" w:rsidRDefault="00174659" w:rsidP="00174659">
      <w:pPr>
        <w:spacing w:after="160" w:line="259" w:lineRule="auto"/>
        <w:contextualSpacing/>
        <w:jc w:val="both"/>
        <w:rPr>
          <w:rFonts w:eastAsiaTheme="minorHAnsi" w:cstheme="minorHAnsi"/>
          <w:sz w:val="24"/>
          <w:szCs w:val="24"/>
          <w:lang w:eastAsia="en-US"/>
        </w:rPr>
      </w:pPr>
    </w:p>
    <w:p w14:paraId="32119677" w14:textId="77777777" w:rsidR="00174659" w:rsidRDefault="00174659" w:rsidP="00174659">
      <w:pPr>
        <w:spacing w:after="160" w:line="259" w:lineRule="auto"/>
        <w:contextualSpacing/>
        <w:jc w:val="both"/>
        <w:rPr>
          <w:rFonts w:eastAsiaTheme="minorHAnsi" w:cstheme="minorHAnsi"/>
          <w:sz w:val="24"/>
          <w:szCs w:val="24"/>
          <w:lang w:eastAsia="en-US"/>
        </w:rPr>
      </w:pPr>
    </w:p>
    <w:p w14:paraId="36D33332" w14:textId="77777777" w:rsidR="00174659" w:rsidRPr="002D6397" w:rsidRDefault="00174659" w:rsidP="00174659">
      <w:pPr>
        <w:spacing w:after="160" w:line="259" w:lineRule="auto"/>
        <w:contextualSpacing/>
        <w:jc w:val="both"/>
        <w:rPr>
          <w:rFonts w:eastAsiaTheme="minorHAnsi" w:cstheme="minorHAnsi"/>
          <w:sz w:val="24"/>
          <w:szCs w:val="24"/>
          <w:lang w:eastAsia="en-US"/>
        </w:rPr>
      </w:pPr>
    </w:p>
    <w:p w14:paraId="74E9754D" w14:textId="77777777" w:rsidR="002D6397" w:rsidRPr="002D6397" w:rsidRDefault="002D6397" w:rsidP="002D6397">
      <w:pPr>
        <w:spacing w:after="160"/>
        <w:ind w:left="851"/>
        <w:contextualSpacing/>
        <w:jc w:val="both"/>
        <w:rPr>
          <w:rFonts w:eastAsiaTheme="minorHAnsi" w:cstheme="minorHAnsi"/>
          <w:sz w:val="24"/>
          <w:szCs w:val="24"/>
          <w:lang w:eastAsia="en-US"/>
        </w:rPr>
      </w:pPr>
    </w:p>
    <w:p w14:paraId="3B46142B" w14:textId="77777777" w:rsidR="002D6397" w:rsidRPr="002D6397" w:rsidRDefault="002D6397" w:rsidP="002D6397">
      <w:pPr>
        <w:spacing w:after="0"/>
        <w:jc w:val="center"/>
        <w:rPr>
          <w:rFonts w:eastAsiaTheme="minorHAnsi" w:cstheme="minorHAnsi"/>
          <w:sz w:val="24"/>
          <w:szCs w:val="24"/>
          <w:lang w:eastAsia="en-US"/>
        </w:rPr>
      </w:pPr>
      <w:bookmarkStart w:id="15" w:name="_Hlk112064538"/>
      <w:bookmarkEnd w:id="14"/>
      <w:r w:rsidRPr="002D6397">
        <w:rPr>
          <w:rFonts w:eastAsiaTheme="minorHAnsi" w:cstheme="minorHAnsi"/>
          <w:sz w:val="24"/>
          <w:szCs w:val="24"/>
          <w:lang w:eastAsia="en-US"/>
        </w:rPr>
        <w:lastRenderedPageBreak/>
        <w:t>§ 4</w:t>
      </w:r>
    </w:p>
    <w:bookmarkEnd w:id="15"/>
    <w:p w14:paraId="0A807F94" w14:textId="77777777" w:rsidR="002D6397" w:rsidRPr="002D6397" w:rsidRDefault="002D6397" w:rsidP="002D6397">
      <w:pPr>
        <w:spacing w:after="160"/>
        <w:jc w:val="both"/>
        <w:rPr>
          <w:rFonts w:eastAsiaTheme="minorHAnsi" w:cstheme="minorHAnsi"/>
          <w:sz w:val="24"/>
          <w:szCs w:val="24"/>
          <w:lang w:eastAsia="en-US"/>
        </w:rPr>
      </w:pPr>
      <w:r w:rsidRPr="002D6397">
        <w:rPr>
          <w:rFonts w:eastAsiaTheme="minorHAnsi" w:cstheme="minorHAnsi"/>
          <w:sz w:val="24"/>
          <w:szCs w:val="24"/>
          <w:lang w:eastAsia="en-US"/>
        </w:rPr>
        <w:t>W przypadku wpływu do urzędu przesyłki zawierającej więcej niż jeden komplet dokumentów, każdy z tych kompletów podlega rejestracji jako odrębna przesyłka.</w:t>
      </w:r>
    </w:p>
    <w:p w14:paraId="7EAB0EF4" w14:textId="77777777" w:rsidR="002D6397" w:rsidRPr="002D6397" w:rsidRDefault="002D6397" w:rsidP="002D6397">
      <w:pPr>
        <w:spacing w:after="0"/>
        <w:jc w:val="center"/>
        <w:rPr>
          <w:rFonts w:eastAsiaTheme="minorHAnsi" w:cstheme="minorHAnsi"/>
          <w:sz w:val="24"/>
          <w:szCs w:val="24"/>
          <w:lang w:eastAsia="en-US"/>
        </w:rPr>
      </w:pPr>
      <w:bookmarkStart w:id="16" w:name="_Hlk112064703"/>
      <w:r w:rsidRPr="002D6397">
        <w:rPr>
          <w:rFonts w:eastAsiaTheme="minorHAnsi" w:cstheme="minorHAnsi"/>
          <w:sz w:val="24"/>
          <w:szCs w:val="24"/>
          <w:lang w:eastAsia="en-US"/>
        </w:rPr>
        <w:t>§ 5</w:t>
      </w:r>
    </w:p>
    <w:bookmarkEnd w:id="16"/>
    <w:p w14:paraId="03699DB5" w14:textId="77777777" w:rsidR="002D6397" w:rsidRPr="002D6397" w:rsidRDefault="002D6397" w:rsidP="002D6397">
      <w:pPr>
        <w:spacing w:after="0"/>
        <w:jc w:val="both"/>
        <w:rPr>
          <w:rFonts w:eastAsiaTheme="minorHAnsi" w:cstheme="minorHAnsi"/>
          <w:sz w:val="24"/>
          <w:szCs w:val="24"/>
          <w:lang w:eastAsia="en-US"/>
        </w:rPr>
      </w:pPr>
      <w:r w:rsidRPr="002D6397">
        <w:rPr>
          <w:rFonts w:eastAsiaTheme="minorHAnsi" w:cstheme="minorHAnsi"/>
          <w:sz w:val="24"/>
          <w:szCs w:val="24"/>
          <w:lang w:eastAsia="en-US"/>
        </w:rPr>
        <w:t>Rejestracja przesyłek w postaci papierowej polega na:</w:t>
      </w:r>
    </w:p>
    <w:p w14:paraId="05D3CDFF" w14:textId="77777777" w:rsidR="002D6397" w:rsidRPr="002D6397" w:rsidRDefault="002D6397">
      <w:pPr>
        <w:numPr>
          <w:ilvl w:val="0"/>
          <w:numId w:val="22"/>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opatrzeniu przesyłki pieczęcią wpływu i identyfikatorem RPW na pierwszej stronie przesyłki bądź na kopercie, jeżeli przesyłka jest nieotwierana w punkcie kancelaryjnym bądź w przypadku braku możliwości umieszczenia pieczęci i identyfikatora RPW na pierwszej stronie np. ze względu na charakter dokumentu lub brak miejsca;</w:t>
      </w:r>
    </w:p>
    <w:p w14:paraId="29926DAE" w14:textId="77777777" w:rsidR="002D6397" w:rsidRPr="002D6397" w:rsidRDefault="002D6397">
      <w:pPr>
        <w:numPr>
          <w:ilvl w:val="0"/>
          <w:numId w:val="22"/>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wykonaniu odwzorowania cyfrowego (skanu) przesyłki oznaczonej pieczęcią i identyfikatorem RPW oraz weryfikacji prawidłowości, kompletności i czytelności odwzorowania;</w:t>
      </w:r>
    </w:p>
    <w:p w14:paraId="71866EF8" w14:textId="77777777" w:rsidR="002D6397" w:rsidRDefault="002D6397">
      <w:pPr>
        <w:numPr>
          <w:ilvl w:val="0"/>
          <w:numId w:val="22"/>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uzupełnieniu metadanych opisujących przesyłkę.</w:t>
      </w:r>
    </w:p>
    <w:p w14:paraId="6989B08D" w14:textId="77777777" w:rsidR="00174659" w:rsidRPr="002D6397" w:rsidRDefault="00174659" w:rsidP="00174659">
      <w:pPr>
        <w:spacing w:after="0" w:line="259" w:lineRule="auto"/>
        <w:ind w:left="851"/>
        <w:contextualSpacing/>
        <w:jc w:val="both"/>
        <w:rPr>
          <w:rFonts w:eastAsiaTheme="minorHAnsi" w:cstheme="minorHAnsi"/>
          <w:sz w:val="24"/>
          <w:szCs w:val="24"/>
          <w:lang w:eastAsia="en-US"/>
        </w:rPr>
      </w:pPr>
    </w:p>
    <w:p w14:paraId="4D5C1A3A" w14:textId="77777777" w:rsidR="002D6397" w:rsidRPr="002D6397" w:rsidRDefault="002D6397" w:rsidP="002D6397">
      <w:pPr>
        <w:spacing w:after="160"/>
        <w:jc w:val="center"/>
        <w:rPr>
          <w:rFonts w:eastAsiaTheme="minorHAnsi" w:cstheme="minorHAnsi"/>
          <w:sz w:val="24"/>
          <w:szCs w:val="24"/>
          <w:lang w:eastAsia="en-US"/>
        </w:rPr>
      </w:pPr>
      <w:r w:rsidRPr="002D6397">
        <w:rPr>
          <w:rFonts w:eastAsiaTheme="minorHAnsi" w:cstheme="minorHAnsi"/>
          <w:sz w:val="24"/>
          <w:szCs w:val="24"/>
          <w:lang w:eastAsia="en-US"/>
        </w:rPr>
        <w:t>§ 6</w:t>
      </w:r>
    </w:p>
    <w:p w14:paraId="6166FFE8" w14:textId="77777777" w:rsidR="002D6397" w:rsidRPr="002D6397" w:rsidRDefault="002D6397">
      <w:pPr>
        <w:numPr>
          <w:ilvl w:val="0"/>
          <w:numId w:val="23"/>
        </w:numPr>
        <w:spacing w:after="160" w:line="259" w:lineRule="auto"/>
        <w:ind w:left="426" w:hanging="426"/>
        <w:contextualSpacing/>
        <w:jc w:val="both"/>
        <w:rPr>
          <w:rFonts w:eastAsiaTheme="minorHAnsi" w:cstheme="minorHAnsi"/>
          <w:sz w:val="24"/>
          <w:szCs w:val="24"/>
          <w:lang w:eastAsia="en-US"/>
        </w:rPr>
      </w:pPr>
      <w:bookmarkStart w:id="17" w:name="_Hlk130754247"/>
      <w:r w:rsidRPr="002D6397">
        <w:rPr>
          <w:rFonts w:eastAsiaTheme="minorHAnsi" w:cstheme="minorHAnsi"/>
          <w:sz w:val="24"/>
          <w:szCs w:val="24"/>
          <w:lang w:eastAsia="en-US"/>
        </w:rPr>
        <w:t>Pracownicy punktu kancelaryjnego rejestrując przesyłki w postaci papierowej wprowadzają do systemu EZD pełne odwzorowanie cyfrowe przesyłek niezwłocznie po ich zarejestrowaniu, z zastrzeżeniem ust. 2.</w:t>
      </w:r>
    </w:p>
    <w:bookmarkEnd w:id="17"/>
    <w:p w14:paraId="47744325" w14:textId="77777777" w:rsidR="002D6397" w:rsidRPr="002D6397" w:rsidRDefault="002D6397">
      <w:pPr>
        <w:numPr>
          <w:ilvl w:val="0"/>
          <w:numId w:val="2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Dopuszcza się rezygnację z wykonania pełnych </w:t>
      </w:r>
      <w:proofErr w:type="spellStart"/>
      <w:r w:rsidRPr="002D6397">
        <w:rPr>
          <w:rFonts w:eastAsiaTheme="minorHAnsi" w:cstheme="minorHAnsi"/>
          <w:sz w:val="24"/>
          <w:szCs w:val="24"/>
          <w:lang w:eastAsia="en-US"/>
        </w:rPr>
        <w:t>odwzorowań</w:t>
      </w:r>
      <w:proofErr w:type="spellEnd"/>
      <w:r w:rsidRPr="002D6397">
        <w:rPr>
          <w:rFonts w:eastAsiaTheme="minorHAnsi" w:cstheme="minorHAnsi"/>
          <w:sz w:val="24"/>
          <w:szCs w:val="24"/>
          <w:lang w:eastAsia="en-US"/>
        </w:rPr>
        <w:t xml:space="preserve"> cyfrowych przesyłek ze względu na:</w:t>
      </w:r>
    </w:p>
    <w:p w14:paraId="5240B071"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bookmarkStart w:id="18" w:name="_Hlk128852776"/>
      <w:bookmarkStart w:id="19" w:name="_Hlk130751590"/>
      <w:r w:rsidRPr="002D6397">
        <w:rPr>
          <w:rFonts w:eastAsiaTheme="minorHAnsi" w:cstheme="minorHAnsi"/>
          <w:sz w:val="24"/>
          <w:szCs w:val="24"/>
          <w:lang w:eastAsia="en-US"/>
        </w:rPr>
        <w:t>rozmiar strony większy niż A4;</w:t>
      </w:r>
    </w:p>
    <w:p w14:paraId="16BDBC44"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liczbę stron większą niż 30;</w:t>
      </w:r>
    </w:p>
    <w:p w14:paraId="07EC2EAF"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nieczytelną treść;</w:t>
      </w:r>
    </w:p>
    <w:p w14:paraId="0AC7A8F9"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postać inną niż papierowa;</w:t>
      </w:r>
    </w:p>
    <w:p w14:paraId="28AA112E"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postać lub formę niemożliwą do skanowania (np. książka);</w:t>
      </w:r>
    </w:p>
    <w:p w14:paraId="1F61D872"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bookmarkStart w:id="20" w:name="_Hlk112329943"/>
      <w:r w:rsidRPr="002D6397">
        <w:rPr>
          <w:rFonts w:eastAsiaTheme="minorHAnsi" w:cstheme="minorHAnsi"/>
          <w:sz w:val="24"/>
          <w:szCs w:val="24"/>
          <w:lang w:eastAsia="en-US"/>
        </w:rPr>
        <w:t>zawartość merytoryczną, dla której pełne odwzorowanie nie jest zasadne;</w:t>
      </w:r>
    </w:p>
    <w:p w14:paraId="07B952E0" w14:textId="77777777" w:rsidR="002D6397" w:rsidRPr="002D6397" w:rsidRDefault="002D6397">
      <w:pPr>
        <w:numPr>
          <w:ilvl w:val="0"/>
          <w:numId w:val="2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przeszkody techniczne, uniemożliwiające wykonanie odwzorowania.</w:t>
      </w:r>
    </w:p>
    <w:bookmarkEnd w:id="18"/>
    <w:bookmarkEnd w:id="20"/>
    <w:p w14:paraId="6BAD1D76" w14:textId="77777777" w:rsidR="002D6397" w:rsidRDefault="002D6397">
      <w:pPr>
        <w:numPr>
          <w:ilvl w:val="0"/>
          <w:numId w:val="2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przypadku określonym w ust. 2 do systemu EZD wprowadza się co najmniej odwzorowanie cyfrowe pisma przewodniego lub pierwszej strony przesyłki oraz informację o przesyłce uzupełniając jej metadane, w tym w szczególności tytuł (zwięzłe określenie treści przesyłki) i informację o powodzie nie wykonania pełnego odwzorowania cyfrowego (np. objętość, rozmiar przesyłki).</w:t>
      </w:r>
    </w:p>
    <w:p w14:paraId="5B2F575F" w14:textId="77777777" w:rsidR="00174659" w:rsidRPr="002D6397" w:rsidRDefault="00174659">
      <w:pPr>
        <w:numPr>
          <w:ilvl w:val="0"/>
          <w:numId w:val="23"/>
        </w:numPr>
        <w:spacing w:after="160" w:line="259" w:lineRule="auto"/>
        <w:ind w:left="426" w:hanging="426"/>
        <w:contextualSpacing/>
        <w:jc w:val="both"/>
        <w:rPr>
          <w:rFonts w:eastAsiaTheme="minorHAnsi" w:cstheme="minorHAnsi"/>
          <w:sz w:val="24"/>
          <w:szCs w:val="24"/>
          <w:lang w:eastAsia="en-US"/>
        </w:rPr>
      </w:pPr>
    </w:p>
    <w:bookmarkEnd w:id="19"/>
    <w:p w14:paraId="6B5019A5"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7</w:t>
      </w:r>
    </w:p>
    <w:p w14:paraId="7AF4D0CA" w14:textId="77777777" w:rsidR="002D6397" w:rsidRPr="002D6397" w:rsidRDefault="002D6397">
      <w:pPr>
        <w:numPr>
          <w:ilvl w:val="0"/>
          <w:numId w:val="25"/>
        </w:numPr>
        <w:spacing w:after="160" w:line="259" w:lineRule="auto"/>
        <w:ind w:left="426" w:hanging="426"/>
        <w:contextualSpacing/>
        <w:jc w:val="both"/>
        <w:rPr>
          <w:rFonts w:eastAsiaTheme="minorHAnsi" w:cstheme="minorHAnsi"/>
          <w:sz w:val="24"/>
          <w:szCs w:val="24"/>
          <w:lang w:eastAsia="en-US"/>
        </w:rPr>
      </w:pPr>
      <w:bookmarkStart w:id="21" w:name="_Hlk130753978"/>
      <w:r w:rsidRPr="002D6397">
        <w:rPr>
          <w:rFonts w:eastAsiaTheme="minorHAnsi" w:cstheme="minorHAnsi"/>
          <w:sz w:val="24"/>
          <w:szCs w:val="24"/>
          <w:lang w:eastAsia="en-US"/>
        </w:rPr>
        <w:t>Przesyłki dotyczące spraw elektronicznych prowadzonych w systemie EZD, poza rejestracją w systemie EZD zgodnie z zasadami określonymi w § 2-6, przekazywane są do właściwego składu chronologicznego.</w:t>
      </w:r>
    </w:p>
    <w:p w14:paraId="1CFACD58" w14:textId="77777777" w:rsidR="002D6397" w:rsidRPr="002D6397" w:rsidRDefault="002D6397">
      <w:pPr>
        <w:numPr>
          <w:ilvl w:val="0"/>
          <w:numId w:val="25"/>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W przypadku gdy przesyłka nie została zarejestrowana w systemie EZD, pracownik prowadzący sprawę zobowiązany jest przekazać ją do punktu kancelaryjnego, w celu rejestracji w systemie EZD, oznaczenia identyfikatorem RPW, wykonania odwzorowania </w:t>
      </w:r>
      <w:r w:rsidRPr="002D6397">
        <w:rPr>
          <w:rFonts w:eastAsiaTheme="minorHAnsi" w:cstheme="minorHAnsi"/>
          <w:sz w:val="24"/>
          <w:szCs w:val="24"/>
          <w:lang w:eastAsia="en-US"/>
        </w:rPr>
        <w:lastRenderedPageBreak/>
        <w:t>cyfrowego, a jeśli przesyłka dotyczy sprawy prowadzonej elektronicznie w systemie EZD również przekazania do składu chronologicznego.</w:t>
      </w:r>
    </w:p>
    <w:bookmarkEnd w:id="21"/>
    <w:p w14:paraId="5CA47B77" w14:textId="77777777" w:rsidR="002D6397" w:rsidRDefault="002D6397" w:rsidP="002D6397">
      <w:pPr>
        <w:spacing w:after="160"/>
        <w:ind w:left="720"/>
        <w:contextualSpacing/>
        <w:jc w:val="both"/>
        <w:rPr>
          <w:rFonts w:eastAsiaTheme="minorHAnsi" w:cstheme="minorHAnsi"/>
          <w:sz w:val="24"/>
          <w:szCs w:val="24"/>
          <w:lang w:eastAsia="en-US"/>
        </w:rPr>
      </w:pPr>
    </w:p>
    <w:p w14:paraId="4572DD3C" w14:textId="77777777" w:rsidR="00174659" w:rsidRDefault="00174659" w:rsidP="002D6397">
      <w:pPr>
        <w:spacing w:after="160"/>
        <w:ind w:left="720"/>
        <w:contextualSpacing/>
        <w:jc w:val="both"/>
        <w:rPr>
          <w:rFonts w:eastAsiaTheme="minorHAnsi" w:cstheme="minorHAnsi"/>
          <w:sz w:val="24"/>
          <w:szCs w:val="24"/>
          <w:lang w:eastAsia="en-US"/>
        </w:rPr>
      </w:pPr>
    </w:p>
    <w:p w14:paraId="20EB8B10" w14:textId="77777777" w:rsidR="00174659" w:rsidRPr="002D6397" w:rsidRDefault="00174659" w:rsidP="002D6397">
      <w:pPr>
        <w:spacing w:after="160"/>
        <w:ind w:left="720"/>
        <w:contextualSpacing/>
        <w:jc w:val="both"/>
        <w:rPr>
          <w:rFonts w:eastAsiaTheme="minorHAnsi" w:cstheme="minorHAnsi"/>
          <w:sz w:val="24"/>
          <w:szCs w:val="24"/>
          <w:lang w:eastAsia="en-US"/>
        </w:rPr>
      </w:pPr>
    </w:p>
    <w:p w14:paraId="2D215D8C"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III</w:t>
      </w:r>
    </w:p>
    <w:p w14:paraId="740E8B1D"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 xml:space="preserve">Zasady przyjmowania </w:t>
      </w:r>
      <w:bookmarkStart w:id="22" w:name="_Hlk130752322"/>
      <w:r w:rsidRPr="002D6397">
        <w:rPr>
          <w:rFonts w:eastAsiaTheme="minorHAnsi" w:cstheme="minorHAnsi"/>
          <w:b/>
          <w:bCs/>
          <w:sz w:val="24"/>
          <w:szCs w:val="24"/>
          <w:lang w:eastAsia="en-US"/>
        </w:rPr>
        <w:t>dokumentów elektronicznych na informatycznych nośnikach danych</w:t>
      </w:r>
      <w:bookmarkEnd w:id="22"/>
    </w:p>
    <w:p w14:paraId="6CFBCDC5" w14:textId="77777777" w:rsidR="002D6397" w:rsidRPr="002D6397" w:rsidRDefault="002D6397" w:rsidP="002D6397">
      <w:pPr>
        <w:spacing w:after="0"/>
        <w:jc w:val="center"/>
        <w:rPr>
          <w:rFonts w:eastAsiaTheme="minorHAnsi" w:cstheme="minorHAnsi"/>
          <w:sz w:val="24"/>
          <w:szCs w:val="24"/>
          <w:lang w:eastAsia="en-US"/>
        </w:rPr>
      </w:pPr>
      <w:bookmarkStart w:id="23" w:name="_Hlk134133952"/>
      <w:r w:rsidRPr="002D6397">
        <w:rPr>
          <w:rFonts w:eastAsiaTheme="minorHAnsi" w:cstheme="minorHAnsi"/>
          <w:sz w:val="24"/>
          <w:szCs w:val="24"/>
          <w:lang w:eastAsia="en-US"/>
        </w:rPr>
        <w:t>§ 8</w:t>
      </w:r>
    </w:p>
    <w:p w14:paraId="1311F0AF" w14:textId="77777777" w:rsidR="002D6397" w:rsidRPr="002D6397" w:rsidRDefault="002D6397">
      <w:pPr>
        <w:numPr>
          <w:ilvl w:val="0"/>
          <w:numId w:val="26"/>
        </w:numPr>
        <w:spacing w:after="160" w:line="259" w:lineRule="auto"/>
        <w:ind w:left="426" w:hanging="426"/>
        <w:contextualSpacing/>
        <w:jc w:val="both"/>
        <w:rPr>
          <w:rFonts w:eastAsiaTheme="minorHAnsi" w:cstheme="minorHAnsi"/>
          <w:sz w:val="24"/>
          <w:szCs w:val="24"/>
          <w:lang w:eastAsia="en-US"/>
        </w:rPr>
      </w:pPr>
      <w:bookmarkStart w:id="24" w:name="_Hlk130752449"/>
      <w:bookmarkEnd w:id="23"/>
      <w:r w:rsidRPr="002D6397">
        <w:rPr>
          <w:rFonts w:eastAsiaTheme="minorHAnsi" w:cstheme="minorHAnsi"/>
          <w:sz w:val="24"/>
          <w:szCs w:val="24"/>
          <w:lang w:eastAsia="en-US"/>
        </w:rPr>
        <w:t>Do urzędu mogą wpływać dokumenty w postaci elektronicznej na informatycznych nośnikach danych:</w:t>
      </w:r>
    </w:p>
    <w:p w14:paraId="324B35A1" w14:textId="77777777" w:rsidR="002D6397" w:rsidRPr="002D6397" w:rsidRDefault="002D6397">
      <w:pPr>
        <w:numPr>
          <w:ilvl w:val="0"/>
          <w:numId w:val="27"/>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przekazane bezpośrednio na informatycznym nośniku danych;</w:t>
      </w:r>
    </w:p>
    <w:p w14:paraId="0A5522FB" w14:textId="77777777" w:rsidR="002D6397" w:rsidRPr="002D6397" w:rsidRDefault="002D6397">
      <w:pPr>
        <w:numPr>
          <w:ilvl w:val="0"/>
          <w:numId w:val="27"/>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stanowiące załącznik do pisma przekazanego w postaci papierowej.</w:t>
      </w:r>
    </w:p>
    <w:p w14:paraId="7F2BA137" w14:textId="77777777" w:rsidR="002D6397" w:rsidRPr="002D6397" w:rsidRDefault="002D6397">
      <w:pPr>
        <w:numPr>
          <w:ilvl w:val="0"/>
          <w:numId w:val="2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Przesyłki przekazane bezpośrednio na informatycznym nośniku danych podlegają rejestracji w systemie EZD poprzez:</w:t>
      </w:r>
    </w:p>
    <w:p w14:paraId="47D4B75C" w14:textId="77777777" w:rsidR="002D6397" w:rsidRPr="002D6397" w:rsidRDefault="002D6397">
      <w:pPr>
        <w:numPr>
          <w:ilvl w:val="0"/>
          <w:numId w:val="28"/>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opatrzenie przesyłki pieczęcią wpływu – na kopercie (jeżeli nośnik nie został przekazany w kopercie, należy go w kopercie umieścić);</w:t>
      </w:r>
    </w:p>
    <w:p w14:paraId="468B3257" w14:textId="77777777" w:rsidR="002D6397" w:rsidRPr="002D6397" w:rsidRDefault="002D6397">
      <w:pPr>
        <w:numPr>
          <w:ilvl w:val="0"/>
          <w:numId w:val="28"/>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oznaczenie przesyłki – na kopercie identyfikatorem RPW;</w:t>
      </w:r>
    </w:p>
    <w:p w14:paraId="65171F5A" w14:textId="77777777" w:rsidR="002D6397" w:rsidRPr="002D6397" w:rsidRDefault="002D6397">
      <w:pPr>
        <w:numPr>
          <w:ilvl w:val="0"/>
          <w:numId w:val="28"/>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uzupełnienie metadanych opisujących przesyłkę,</w:t>
      </w:r>
      <w:r w:rsidRPr="002D6397">
        <w:rPr>
          <w:rFonts w:eastAsiaTheme="minorHAnsi" w:cstheme="minorHAnsi"/>
          <w:color w:val="FF0000"/>
          <w:sz w:val="24"/>
          <w:szCs w:val="24"/>
          <w:lang w:eastAsia="en-US"/>
        </w:rPr>
        <w:t xml:space="preserve"> </w:t>
      </w:r>
      <w:r w:rsidRPr="002D6397">
        <w:rPr>
          <w:rFonts w:eastAsiaTheme="minorHAnsi" w:cstheme="minorHAnsi"/>
          <w:sz w:val="24"/>
          <w:szCs w:val="24"/>
          <w:lang w:eastAsia="en-US"/>
        </w:rPr>
        <w:t>w tym odnotowaniu informacji o załączniku zapisanym na informatycznym nośniku danych.</w:t>
      </w:r>
    </w:p>
    <w:p w14:paraId="431AA12D" w14:textId="77777777" w:rsidR="002D6397" w:rsidRPr="002D6397" w:rsidRDefault="002D6397">
      <w:pPr>
        <w:numPr>
          <w:ilvl w:val="0"/>
          <w:numId w:val="2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Przesyłki przekazywane na informatycznym nośniku danych jako załącznik do pisma przekazanego w postaci papierowej, rejestrowane są w systemie EZD na podstawie danych zawartych w treści pisma lub danych na kopercie, w której dostarczono przesyłkę wraz z adnotacją w metadanych o załączniku zapisanym na informatycznym nośniku danych. Tym samym identyfikatorem RPW oznacza się zarówno pismo papierowe jak i kopertę, w której umieszcza się nośnik.</w:t>
      </w:r>
    </w:p>
    <w:p w14:paraId="6FA6213F" w14:textId="77777777" w:rsidR="002D6397" w:rsidRPr="002D6397" w:rsidRDefault="002D6397">
      <w:pPr>
        <w:numPr>
          <w:ilvl w:val="0"/>
          <w:numId w:val="2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Do systemu EZD włącza się, z zastrzeżeniem ust. 5:</w:t>
      </w:r>
    </w:p>
    <w:p w14:paraId="53566F49" w14:textId="77777777" w:rsidR="002D6397" w:rsidRPr="002D6397" w:rsidRDefault="002D6397">
      <w:pPr>
        <w:numPr>
          <w:ilvl w:val="0"/>
          <w:numId w:val="2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dokument elektroniczny przekazany na informatycznym nośniku danych chyba, że nie jest to możliwe lub zasadne ze względu na ich rozmiar przekraczający 50 MB (np. materiał filmowy, zbiór </w:t>
      </w:r>
      <w:proofErr w:type="spellStart"/>
      <w:r w:rsidRPr="002D6397">
        <w:rPr>
          <w:rFonts w:eastAsiaTheme="minorHAnsi" w:cstheme="minorHAnsi"/>
          <w:sz w:val="24"/>
          <w:szCs w:val="24"/>
          <w:lang w:eastAsia="en-US"/>
        </w:rPr>
        <w:t>odwzorowań</w:t>
      </w:r>
      <w:proofErr w:type="spellEnd"/>
      <w:r w:rsidRPr="002D6397">
        <w:rPr>
          <w:rFonts w:eastAsiaTheme="minorHAnsi" w:cstheme="minorHAnsi"/>
          <w:sz w:val="24"/>
          <w:szCs w:val="24"/>
          <w:lang w:eastAsia="en-US"/>
        </w:rPr>
        <w:t xml:space="preserve"> wieloarkuszowej mapy wykonanej w dużej rozdzielczości);</w:t>
      </w:r>
    </w:p>
    <w:p w14:paraId="35F83809" w14:textId="77777777" w:rsidR="002D6397" w:rsidRPr="002D6397" w:rsidRDefault="002D6397">
      <w:pPr>
        <w:numPr>
          <w:ilvl w:val="0"/>
          <w:numId w:val="2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odwzorowanie cyfrowe pisma w postaci papierowej.</w:t>
      </w:r>
    </w:p>
    <w:p w14:paraId="0E8A760F" w14:textId="77777777" w:rsidR="002D6397" w:rsidRPr="002D6397" w:rsidRDefault="002D6397" w:rsidP="002D6397">
      <w:pPr>
        <w:spacing w:after="160"/>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5.</w:t>
      </w:r>
      <w:r w:rsidRPr="002D6397">
        <w:rPr>
          <w:rFonts w:eastAsiaTheme="minorHAnsi" w:cstheme="minorHAnsi"/>
          <w:sz w:val="24"/>
          <w:szCs w:val="24"/>
          <w:lang w:eastAsia="en-US"/>
        </w:rPr>
        <w:tab/>
        <w:t>Jeżeli nie jest możliwe lub zasadne włączenie do systemu EZD przesyłki, o której mowa w ust. 4, właściwy punkt kancelaryjny odnotuje ten fakt w metadanych.</w:t>
      </w:r>
    </w:p>
    <w:p w14:paraId="70DFC72E" w14:textId="77777777" w:rsidR="002D6397" w:rsidRPr="002D6397" w:rsidRDefault="002D6397" w:rsidP="002D6397">
      <w:pPr>
        <w:spacing w:after="160"/>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6.</w:t>
      </w:r>
      <w:r w:rsidRPr="002D6397">
        <w:rPr>
          <w:rFonts w:eastAsiaTheme="minorHAnsi" w:cstheme="minorHAnsi"/>
          <w:sz w:val="24"/>
          <w:szCs w:val="24"/>
          <w:lang w:eastAsia="en-US"/>
        </w:rPr>
        <w:tab/>
        <w:t>Przed włączeniem  do systemu EZD dokumentu elektronicznego przekazanego na informatycznym nośniku danych, obowiązkowo należy sprawdzić nośnik oprogramowaniem antywirusowym. Przesyłki zawierające dane zawirusowane lub dane, które system antywirusowy wskazał za potencjalnie niebezpieczne nie wprowadza się do systemu EZD i opatruje adnotacją w metadanych o powodzie niewłączenia do systemu EZD.</w:t>
      </w:r>
    </w:p>
    <w:p w14:paraId="53E93695" w14:textId="77777777" w:rsidR="002D6397" w:rsidRPr="002D6397" w:rsidRDefault="002D6397" w:rsidP="002D6397">
      <w:pPr>
        <w:spacing w:after="160"/>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7.</w:t>
      </w:r>
      <w:r w:rsidRPr="002D6397">
        <w:rPr>
          <w:rFonts w:eastAsiaTheme="minorHAnsi" w:cstheme="minorHAnsi"/>
          <w:sz w:val="24"/>
          <w:szCs w:val="24"/>
          <w:lang w:eastAsia="en-US"/>
        </w:rPr>
        <w:tab/>
        <w:t xml:space="preserve">Pismo przekazane w postaci papierowej – dla spraw elektronicznych prowadzonych w systemie EZD – należy przekazać do właściwego składu chronologicznego, </w:t>
      </w:r>
      <w:r w:rsidRPr="002D6397">
        <w:rPr>
          <w:rFonts w:eastAsiaTheme="minorHAnsi" w:cstheme="minorHAnsi"/>
          <w:sz w:val="24"/>
          <w:szCs w:val="24"/>
          <w:lang w:eastAsia="en-US"/>
        </w:rPr>
        <w:lastRenderedPageBreak/>
        <w:t>a informatyczny nośnik danych powinien być oznaczony znakiem sprawy i przekazany do właściwego składu informatycznych nośników danych.</w:t>
      </w:r>
    </w:p>
    <w:p w14:paraId="34DFCA2C"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9</w:t>
      </w:r>
    </w:p>
    <w:p w14:paraId="085BBDE0" w14:textId="77777777" w:rsidR="002D6397" w:rsidRPr="002D6397" w:rsidRDefault="002D6397">
      <w:pPr>
        <w:numPr>
          <w:ilvl w:val="0"/>
          <w:numId w:val="32"/>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Dla spraw prowadzonych w systemie tradycyjnym, w przypadku otrzymania przesyłki, o której mowa w § 8, pracownik prowadzący sprawę jest zobowiązany do wydruku przesyłki przekazanej na informatycznym nośniku danych.</w:t>
      </w:r>
    </w:p>
    <w:p w14:paraId="428FDD38" w14:textId="77777777" w:rsidR="002D6397" w:rsidRPr="002D6397" w:rsidRDefault="002D6397">
      <w:pPr>
        <w:numPr>
          <w:ilvl w:val="0"/>
          <w:numId w:val="32"/>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Jeżeli nie jest możliwe lub zasadne wydrukowanie pełnej treści przesyłki w postaci elektronicznej lub załącznika do niej, ze względu na typ dokumentu elektronicznego (na przykład nagranie dźwiękowe, nagranie wideo, oprogramowanie, baza danych) lub objętość dokumentu elektronicznego (na przykład dokument zawierający dużą liczbę stron albo wymagający wydrukowania w rozmiarze nieobsługiwanym przez posiadane przez podmiot urządzenia), należy:</w:t>
      </w:r>
    </w:p>
    <w:p w14:paraId="24267294" w14:textId="77777777" w:rsidR="002D6397" w:rsidRPr="002D6397" w:rsidRDefault="002D6397" w:rsidP="002D6397">
      <w:pPr>
        <w:spacing w:after="0"/>
        <w:ind w:left="851" w:hanging="425"/>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wydrukować tylko część przesyłki (na przykład pierwszą stronę pisma lub pismo bez załączników), a jeżeli jest to także niemożliwe, sporządzić i wydrukować notatkę o przyjętej przesyłce, nanieść datę wpływu na pierwszej stronie wydruku;</w:t>
      </w:r>
    </w:p>
    <w:p w14:paraId="72066B4F" w14:textId="77777777" w:rsidR="002D6397" w:rsidRPr="002D6397" w:rsidRDefault="002D6397" w:rsidP="002D6397">
      <w:pPr>
        <w:spacing w:after="160"/>
        <w:ind w:left="851" w:hanging="425"/>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informatyczny nośnik danych z zapisaną przesyłką dołączyć do wydruku, o którym mowa w pkt 1, do momentu zakończenia sprawy, po czym przekazać go do właściwego składu informatycznych nośników danych.</w:t>
      </w:r>
    </w:p>
    <w:p w14:paraId="7B4FA3D7" w14:textId="77777777" w:rsidR="002D6397" w:rsidRDefault="002D6397" w:rsidP="002D6397">
      <w:pPr>
        <w:spacing w:after="160"/>
        <w:ind w:left="360"/>
        <w:jc w:val="center"/>
        <w:rPr>
          <w:rFonts w:eastAsiaTheme="minorHAnsi" w:cstheme="minorHAnsi"/>
          <w:b/>
          <w:bCs/>
          <w:sz w:val="24"/>
          <w:szCs w:val="24"/>
          <w:lang w:eastAsia="en-US"/>
        </w:rPr>
      </w:pPr>
      <w:bookmarkStart w:id="25" w:name="_Hlk112073230"/>
      <w:bookmarkEnd w:id="24"/>
    </w:p>
    <w:p w14:paraId="2374028E" w14:textId="77777777" w:rsidR="00174659" w:rsidRPr="002D6397" w:rsidRDefault="00174659" w:rsidP="002D6397">
      <w:pPr>
        <w:spacing w:after="160"/>
        <w:ind w:left="360"/>
        <w:jc w:val="center"/>
        <w:rPr>
          <w:rFonts w:eastAsiaTheme="minorHAnsi" w:cstheme="minorHAnsi"/>
          <w:b/>
          <w:bCs/>
          <w:sz w:val="24"/>
          <w:szCs w:val="24"/>
          <w:lang w:eastAsia="en-US"/>
        </w:rPr>
      </w:pPr>
    </w:p>
    <w:p w14:paraId="394D6FE8"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IV</w:t>
      </w:r>
    </w:p>
    <w:p w14:paraId="6ACAFA69"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Zasady przyjmowania przesyłek przekazanych pocztą elektroniczną i faksem</w:t>
      </w:r>
    </w:p>
    <w:p w14:paraId="07F573E7"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10</w:t>
      </w:r>
    </w:p>
    <w:bookmarkEnd w:id="25"/>
    <w:p w14:paraId="6E6C0BCE" w14:textId="77777777" w:rsidR="002D6397" w:rsidRPr="002D6397" w:rsidRDefault="002D6397">
      <w:pPr>
        <w:numPr>
          <w:ilvl w:val="0"/>
          <w:numId w:val="30"/>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Obsługa konta poczty elektronicznej </w:t>
      </w:r>
      <w:hyperlink r:id="rId13" w:history="1">
        <w:r w:rsidRPr="002D6397">
          <w:rPr>
            <w:rFonts w:eastAsiaTheme="minorHAnsi" w:cstheme="minorHAnsi"/>
            <w:sz w:val="24"/>
            <w:szCs w:val="24"/>
            <w:u w:val="single"/>
            <w:shd w:val="clear" w:color="auto" w:fill="FFFFFF"/>
            <w:lang w:eastAsia="en-US"/>
          </w:rPr>
          <w:t>umrz@erzeszow.pl</w:t>
        </w:r>
      </w:hyperlink>
      <w:r w:rsidRPr="002D6397">
        <w:rPr>
          <w:rFonts w:eastAsiaTheme="minorHAnsi" w:cstheme="minorHAnsi"/>
          <w:sz w:val="24"/>
          <w:szCs w:val="24"/>
          <w:u w:val="single"/>
          <w:shd w:val="clear" w:color="auto" w:fill="FFFFFF"/>
          <w:lang w:eastAsia="en-US"/>
        </w:rPr>
        <w:t>,</w:t>
      </w:r>
      <w:r w:rsidRPr="002D6397">
        <w:rPr>
          <w:rFonts w:eastAsiaTheme="minorHAnsi" w:cstheme="minorHAnsi"/>
          <w:sz w:val="24"/>
          <w:szCs w:val="24"/>
          <w:lang w:eastAsia="en-US"/>
        </w:rPr>
        <w:t xml:space="preserve"> wskazanego na stronie </w:t>
      </w:r>
      <w:bookmarkStart w:id="26" w:name="_Hlk112072349"/>
      <w:r w:rsidRPr="002D6397">
        <w:rPr>
          <w:rFonts w:eastAsiaTheme="minorHAnsi" w:cstheme="minorHAnsi"/>
          <w:sz w:val="24"/>
          <w:szCs w:val="24"/>
          <w:lang w:eastAsia="en-US"/>
        </w:rPr>
        <w:t>Biuletynu Informacji Publicznej Miasta Rzeszowa,</w:t>
      </w:r>
      <w:bookmarkEnd w:id="26"/>
      <w:r w:rsidRPr="002D6397">
        <w:rPr>
          <w:rFonts w:eastAsiaTheme="minorHAnsi" w:cstheme="minorHAnsi"/>
          <w:sz w:val="24"/>
          <w:szCs w:val="24"/>
          <w:lang w:eastAsia="en-US"/>
        </w:rPr>
        <w:t xml:space="preserve"> jako adresu do kontaktu z urzędem, jest prowadzona przez punkt kancelaryjny w Oddziale Zarządzania Dokumentacją w Wydziale Organizacyjno-Administracyjnym.</w:t>
      </w:r>
    </w:p>
    <w:p w14:paraId="420DC217" w14:textId="77777777" w:rsidR="002D6397" w:rsidRPr="002D6397" w:rsidRDefault="002D6397">
      <w:pPr>
        <w:numPr>
          <w:ilvl w:val="0"/>
          <w:numId w:val="30"/>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Przesyłki wpływające na adres, o którym mowa w ust. 1, oraz inne adresy poczty elektronicznej (w tym wydziałowe i imienne) podlegają selekcji polegającej na oddzieleniu spamu, wiadomości zawierających złośliwe oprogramowanie oraz wiadomości stanowiących korespondencję prywatną.</w:t>
      </w:r>
    </w:p>
    <w:p w14:paraId="24DBC7B2" w14:textId="77777777" w:rsidR="002D6397" w:rsidRPr="002D6397" w:rsidRDefault="002D6397">
      <w:pPr>
        <w:numPr>
          <w:ilvl w:val="0"/>
          <w:numId w:val="30"/>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Po wykonaniu selekcji, o której mowa w ust. 2:</w:t>
      </w:r>
    </w:p>
    <w:p w14:paraId="1E88BB40" w14:textId="77777777" w:rsidR="002D6397" w:rsidRPr="002D6397" w:rsidRDefault="002D6397">
      <w:pPr>
        <w:numPr>
          <w:ilvl w:val="0"/>
          <w:numId w:val="3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wiadomości poczty elektronicznej wpływające na adresy poczty elektronicznej podane w Biuletynie Informacji Publicznej Miasta Rzeszowa – rejestrowane są w systemie EZD i oznaczane identyfikatorem RPW;</w:t>
      </w:r>
    </w:p>
    <w:p w14:paraId="7E8459F1" w14:textId="77777777" w:rsidR="002D6397" w:rsidRPr="002D6397" w:rsidRDefault="002D6397">
      <w:pPr>
        <w:numPr>
          <w:ilvl w:val="0"/>
          <w:numId w:val="3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wiadomości poczty elektronicznej wpływające na indywidualne adresy poczty elektronicznej rejestrowane są w systemie EZD i oznaczane identyfikatorem RPW – jeśli mają istotne znaczenie dla przebiegu załatwiania i rozstrzygania spraw;</w:t>
      </w:r>
    </w:p>
    <w:p w14:paraId="367B6EA2" w14:textId="77777777" w:rsidR="002D6397" w:rsidRPr="002D6397" w:rsidRDefault="002D6397">
      <w:pPr>
        <w:numPr>
          <w:ilvl w:val="0"/>
          <w:numId w:val="31"/>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lastRenderedPageBreak/>
        <w:t>wiadomości poczty elektronicznej mające robocze znaczenie dla przebiegu załatwiania i rozstrzygania spraw – dołączane są w systemie EZD bezpośrednio do sprawy (bez rejestrowania i oznaczenia identyfikatorem RPW).</w:t>
      </w:r>
    </w:p>
    <w:p w14:paraId="38500EE6" w14:textId="77777777" w:rsidR="002D6397" w:rsidRPr="002D6397" w:rsidRDefault="002D6397">
      <w:pPr>
        <w:numPr>
          <w:ilvl w:val="0"/>
          <w:numId w:val="30"/>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Wiadomości poczty elektronicznej, rejestruje się w systemie EZD w taki sposób, aby zachować je w postaci naturalnego dokumentu elektronicznego wraz z załącznikami, w formatach, w jakich były przekazane.</w:t>
      </w:r>
    </w:p>
    <w:p w14:paraId="7258636B"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11</w:t>
      </w:r>
    </w:p>
    <w:p w14:paraId="43EB0638" w14:textId="77777777" w:rsidR="002D6397" w:rsidRPr="002D6397" w:rsidRDefault="002D6397">
      <w:pPr>
        <w:numPr>
          <w:ilvl w:val="0"/>
          <w:numId w:val="65"/>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Dla spraw prowadzonych w systemie tradycyjnym, w przypadku otrzymania przesyłki, o której mowa w § 10, pracownik prowadzący sprawę jest zobowiązany do:</w:t>
      </w:r>
    </w:p>
    <w:p w14:paraId="2A5A600C" w14:textId="77777777" w:rsidR="002D6397" w:rsidRPr="002D6397" w:rsidRDefault="002D6397">
      <w:pPr>
        <w:numPr>
          <w:ilvl w:val="0"/>
          <w:numId w:val="62"/>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sporządzenia wydruku przesyłki przekazanej pocztą elektroniczną wraz z załącznikami i wydrukiem dekretacji z systemu EZD; </w:t>
      </w:r>
    </w:p>
    <w:p w14:paraId="68236DB2" w14:textId="77777777" w:rsidR="002D6397" w:rsidRPr="002D6397" w:rsidRDefault="002D6397">
      <w:pPr>
        <w:numPr>
          <w:ilvl w:val="0"/>
          <w:numId w:val="62"/>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naniesienia na pierwszej stronie wydruku:</w:t>
      </w:r>
    </w:p>
    <w:p w14:paraId="32342E7D" w14:textId="77777777" w:rsidR="002D6397" w:rsidRPr="002D6397" w:rsidRDefault="002D6397" w:rsidP="002D6397">
      <w:pPr>
        <w:spacing w:after="16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a) identyfikatora RPW – jeżeli przesyłka była rejestrowana w systemie EZD,</w:t>
      </w:r>
    </w:p>
    <w:p w14:paraId="16E84FAC" w14:textId="77777777" w:rsidR="002D6397" w:rsidRPr="002D6397" w:rsidRDefault="002D6397" w:rsidP="002D6397">
      <w:pPr>
        <w:spacing w:after="16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b) pieczęci wpływu lub odręcznie daty wpływu przesyłki do urzędu,</w:t>
      </w:r>
    </w:p>
    <w:p w14:paraId="6945404A" w14:textId="77777777" w:rsidR="002D6397" w:rsidRPr="002D6397" w:rsidRDefault="002D6397" w:rsidP="002D6397">
      <w:pPr>
        <w:spacing w:after="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c) </w:t>
      </w:r>
      <w:bookmarkStart w:id="27" w:name="_Hlk138519209"/>
      <w:r w:rsidRPr="002D6397">
        <w:rPr>
          <w:rFonts w:eastAsiaTheme="minorHAnsi" w:cstheme="minorHAnsi"/>
          <w:sz w:val="24"/>
          <w:szCs w:val="24"/>
          <w:lang w:eastAsia="en-US"/>
        </w:rPr>
        <w:t>własnoręcznego podpisu.</w:t>
      </w:r>
      <w:bookmarkEnd w:id="27"/>
    </w:p>
    <w:p w14:paraId="20C049AD" w14:textId="77777777" w:rsidR="002D6397" w:rsidRPr="002D6397" w:rsidRDefault="002D6397" w:rsidP="002D6397">
      <w:pPr>
        <w:spacing w:after="160"/>
        <w:ind w:left="426" w:hanging="426"/>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W przypadku, gdy wiadomość elektroniczna lub załącznik do niej zawierają podpis elektroniczny, wówczas na pierwszej stronie wydruku, o którym mowa w ust. 1 pkt.1, należy umieścić informację: „podpis elektroniczny zweryfikowany w dniu …(data): wynik weryfikacji ……… (ważny, nieważny, brak możliwości weryfikacji)” oraz  podpis osoby dokonującej weryfikacji.</w:t>
      </w:r>
    </w:p>
    <w:p w14:paraId="0BD72FD1"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12</w:t>
      </w:r>
    </w:p>
    <w:p w14:paraId="595220B8" w14:textId="77777777" w:rsidR="002D6397" w:rsidRPr="002D6397" w:rsidRDefault="002D6397" w:rsidP="002D6397">
      <w:pPr>
        <w:spacing w:after="160"/>
        <w:contextualSpacing/>
        <w:jc w:val="both"/>
        <w:rPr>
          <w:rFonts w:eastAsiaTheme="minorHAnsi" w:cstheme="minorHAnsi"/>
          <w:sz w:val="24"/>
          <w:szCs w:val="24"/>
          <w:lang w:eastAsia="en-US"/>
        </w:rPr>
      </w:pPr>
      <w:r w:rsidRPr="002D6397">
        <w:rPr>
          <w:rFonts w:eastAsiaTheme="minorHAnsi" w:cstheme="minorHAnsi"/>
          <w:sz w:val="24"/>
          <w:szCs w:val="24"/>
          <w:lang w:eastAsia="en-US"/>
        </w:rPr>
        <w:t>Przesyłka wpływająca faksem podlega rejestracji jak przesyłka przekazana odpowiednio w postaci papierowej lub elektronicznej. Przesyłki wpływające w postaci elektronicznej otrzymane w formie faksu rejestruje się w systemie EZD w taki sposób, aby zachować stopki i nagłówki świadczące o dostarczeniu (wstawiane automatycznie przez urządzenie).</w:t>
      </w:r>
    </w:p>
    <w:p w14:paraId="3EBE0ABC" w14:textId="77777777" w:rsidR="002D6397" w:rsidRDefault="002D6397" w:rsidP="002D6397">
      <w:pPr>
        <w:spacing w:after="160"/>
        <w:contextualSpacing/>
        <w:jc w:val="both"/>
        <w:rPr>
          <w:rFonts w:eastAsiaTheme="minorHAnsi" w:cstheme="minorHAnsi"/>
          <w:sz w:val="24"/>
          <w:szCs w:val="24"/>
          <w:lang w:eastAsia="en-US"/>
        </w:rPr>
      </w:pPr>
    </w:p>
    <w:p w14:paraId="7B9AB415" w14:textId="77777777" w:rsidR="00174659" w:rsidRPr="002D6397" w:rsidRDefault="00174659" w:rsidP="002D6397">
      <w:pPr>
        <w:spacing w:after="160"/>
        <w:contextualSpacing/>
        <w:jc w:val="both"/>
        <w:rPr>
          <w:rFonts w:eastAsiaTheme="minorHAnsi" w:cstheme="minorHAnsi"/>
          <w:sz w:val="24"/>
          <w:szCs w:val="24"/>
          <w:lang w:eastAsia="en-US"/>
        </w:rPr>
      </w:pPr>
    </w:p>
    <w:p w14:paraId="1BAEAA9C" w14:textId="77777777" w:rsidR="002D6397" w:rsidRPr="002D6397" w:rsidRDefault="002D6397" w:rsidP="002D6397">
      <w:pPr>
        <w:spacing w:before="240"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V</w:t>
      </w:r>
    </w:p>
    <w:p w14:paraId="16D3F41F" w14:textId="77777777" w:rsidR="002D6397" w:rsidRPr="002D6397" w:rsidRDefault="002D6397" w:rsidP="002D6397">
      <w:pPr>
        <w:spacing w:after="160"/>
        <w:jc w:val="center"/>
        <w:rPr>
          <w:rFonts w:eastAsiaTheme="minorHAnsi" w:cstheme="minorHAnsi"/>
          <w:b/>
          <w:bCs/>
          <w:sz w:val="24"/>
          <w:szCs w:val="24"/>
          <w:lang w:eastAsia="en-US"/>
        </w:rPr>
      </w:pPr>
      <w:bookmarkStart w:id="28" w:name="_Hlk130755123"/>
      <w:r w:rsidRPr="002D6397">
        <w:rPr>
          <w:rFonts w:eastAsiaTheme="minorHAnsi" w:cstheme="minorHAnsi"/>
          <w:b/>
          <w:bCs/>
          <w:sz w:val="24"/>
          <w:szCs w:val="24"/>
          <w:lang w:eastAsia="en-US"/>
        </w:rPr>
        <w:t xml:space="preserve">Zasady przyjmowania przesyłek przekazanych na ESP na platformie </w:t>
      </w:r>
      <w:proofErr w:type="spellStart"/>
      <w:r w:rsidRPr="002D6397">
        <w:rPr>
          <w:rFonts w:eastAsiaTheme="minorHAnsi" w:cstheme="minorHAnsi"/>
          <w:b/>
          <w:bCs/>
          <w:sz w:val="24"/>
          <w:szCs w:val="24"/>
          <w:lang w:eastAsia="en-US"/>
        </w:rPr>
        <w:t>ePUAP</w:t>
      </w:r>
      <w:proofErr w:type="spellEnd"/>
    </w:p>
    <w:p w14:paraId="5C490DBF"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13</w:t>
      </w:r>
    </w:p>
    <w:p w14:paraId="79A132F9" w14:textId="77777777" w:rsidR="002D6397" w:rsidRPr="002D6397" w:rsidRDefault="002D6397">
      <w:pPr>
        <w:numPr>
          <w:ilvl w:val="0"/>
          <w:numId w:val="3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Dokument elektroniczny wniesiony przez ESP za pomocą formularza elektronicznego udostępnionego na platformie </w:t>
      </w:r>
      <w:proofErr w:type="spellStart"/>
      <w:r w:rsidRPr="002D6397">
        <w:rPr>
          <w:rFonts w:eastAsiaTheme="minorHAnsi" w:cstheme="minorHAnsi"/>
          <w:sz w:val="24"/>
          <w:szCs w:val="24"/>
          <w:lang w:eastAsia="en-US"/>
        </w:rPr>
        <w:t>ePUAP</w:t>
      </w:r>
      <w:proofErr w:type="spellEnd"/>
      <w:r w:rsidRPr="002D6397">
        <w:rPr>
          <w:rFonts w:eastAsiaTheme="minorHAnsi" w:cstheme="minorHAnsi"/>
          <w:sz w:val="24"/>
          <w:szCs w:val="24"/>
          <w:lang w:eastAsia="en-US"/>
        </w:rPr>
        <w:t xml:space="preserve"> jest rejestrowany w systemie EZD w sposób automatyczny.</w:t>
      </w:r>
    </w:p>
    <w:p w14:paraId="382D6B73" w14:textId="77777777" w:rsidR="002D6397" w:rsidRPr="002D6397" w:rsidRDefault="002D6397">
      <w:pPr>
        <w:numPr>
          <w:ilvl w:val="0"/>
          <w:numId w:val="3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przypadku spraw prowadzonych w systemie tradycyjnym pracownik prowadzący sprawę jest zobowiązany do:</w:t>
      </w:r>
    </w:p>
    <w:p w14:paraId="417FF152" w14:textId="77777777" w:rsidR="002D6397" w:rsidRPr="002D6397" w:rsidRDefault="002D6397">
      <w:pPr>
        <w:numPr>
          <w:ilvl w:val="0"/>
          <w:numId w:val="3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wydruku dokumentu elektronicznego wraz z  wydrukiem dekretacji z systemu EZD;</w:t>
      </w:r>
    </w:p>
    <w:p w14:paraId="6459A8C2" w14:textId="77777777" w:rsidR="002D6397" w:rsidRPr="002D6397" w:rsidRDefault="002D6397">
      <w:pPr>
        <w:numPr>
          <w:ilvl w:val="0"/>
          <w:numId w:val="34"/>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naniesienia na pierwszej stronie wydruku:</w:t>
      </w:r>
    </w:p>
    <w:p w14:paraId="5EAC0FBD" w14:textId="77777777" w:rsidR="002D6397" w:rsidRPr="002D6397" w:rsidRDefault="002D6397" w:rsidP="002D6397">
      <w:pPr>
        <w:spacing w:after="16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a) identyfikatora RPW,</w:t>
      </w:r>
    </w:p>
    <w:p w14:paraId="09E4A9C5" w14:textId="77777777" w:rsidR="002D6397" w:rsidRPr="002D6397" w:rsidRDefault="002D6397" w:rsidP="002D6397">
      <w:pPr>
        <w:spacing w:after="16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b) pieczęci wpływu lub odręcznie daty wpływu przesyłki do urzędu,</w:t>
      </w:r>
    </w:p>
    <w:p w14:paraId="24519175" w14:textId="77777777" w:rsidR="002D6397" w:rsidRPr="002D6397" w:rsidRDefault="002D6397" w:rsidP="002D6397">
      <w:pPr>
        <w:spacing w:after="160" w:line="259" w:lineRule="auto"/>
        <w:ind w:left="1134" w:hanging="283"/>
        <w:contextualSpacing/>
        <w:jc w:val="both"/>
        <w:rPr>
          <w:rFonts w:eastAsiaTheme="minorHAnsi" w:cstheme="minorHAnsi"/>
          <w:sz w:val="24"/>
          <w:szCs w:val="24"/>
          <w:lang w:eastAsia="en-US"/>
        </w:rPr>
      </w:pPr>
      <w:r w:rsidRPr="002D6397">
        <w:rPr>
          <w:rFonts w:eastAsiaTheme="minorHAnsi" w:cstheme="minorHAnsi"/>
          <w:sz w:val="24"/>
          <w:szCs w:val="24"/>
          <w:lang w:eastAsia="en-US"/>
        </w:rPr>
        <w:t>c) własnoręcznego podpisu;</w:t>
      </w:r>
    </w:p>
    <w:p w14:paraId="6845F364" w14:textId="77777777" w:rsidR="002D6397" w:rsidRPr="002D6397" w:rsidRDefault="002D6397">
      <w:pPr>
        <w:numPr>
          <w:ilvl w:val="0"/>
          <w:numId w:val="34"/>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lastRenderedPageBreak/>
        <w:t>wydruku UPO, na którym należy nanieść podpis osoby sporządzającej wydruk oraz datę wydruku.</w:t>
      </w:r>
    </w:p>
    <w:p w14:paraId="5E9744E1" w14:textId="77777777" w:rsidR="002D6397" w:rsidRPr="002D6397" w:rsidRDefault="002D6397">
      <w:pPr>
        <w:numPr>
          <w:ilvl w:val="0"/>
          <w:numId w:val="3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przypadku, gdy dokument elektroniczny zawiera podpis elektroniczny, wówczas na pierwszej stronie wydruku opatrzonego pieczęcią wpływu, należy umieścić informację: „Podpis elektroniczny zweryfikowany w dniu …(data): wynik weryfikacji ……… (ważny, nieważny, brak możliwości weryfikacji)” oraz  podpis osoby dokonującej weryfikacji.</w:t>
      </w:r>
    </w:p>
    <w:p w14:paraId="6C3A47BF" w14:textId="77777777" w:rsidR="002D6397" w:rsidRDefault="002D6397" w:rsidP="002D6397">
      <w:pPr>
        <w:spacing w:after="160"/>
        <w:ind w:left="720"/>
        <w:contextualSpacing/>
        <w:jc w:val="both"/>
        <w:rPr>
          <w:rFonts w:eastAsiaTheme="minorHAnsi" w:cstheme="minorHAnsi"/>
          <w:sz w:val="24"/>
          <w:szCs w:val="24"/>
          <w:lang w:eastAsia="en-US"/>
        </w:rPr>
      </w:pPr>
    </w:p>
    <w:p w14:paraId="72E38165" w14:textId="77777777" w:rsidR="00174659" w:rsidRDefault="00174659" w:rsidP="002D6397">
      <w:pPr>
        <w:spacing w:after="160"/>
        <w:ind w:left="720"/>
        <w:contextualSpacing/>
        <w:jc w:val="both"/>
        <w:rPr>
          <w:rFonts w:eastAsiaTheme="minorHAnsi" w:cstheme="minorHAnsi"/>
          <w:sz w:val="24"/>
          <w:szCs w:val="24"/>
          <w:lang w:eastAsia="en-US"/>
        </w:rPr>
      </w:pPr>
    </w:p>
    <w:p w14:paraId="0ED0FB4E" w14:textId="77777777" w:rsidR="00174659" w:rsidRPr="002D6397" w:rsidRDefault="00174659" w:rsidP="002D6397">
      <w:pPr>
        <w:spacing w:after="160"/>
        <w:ind w:left="720"/>
        <w:contextualSpacing/>
        <w:jc w:val="both"/>
        <w:rPr>
          <w:rFonts w:eastAsiaTheme="minorHAnsi" w:cstheme="minorHAnsi"/>
          <w:sz w:val="24"/>
          <w:szCs w:val="24"/>
          <w:lang w:eastAsia="en-US"/>
        </w:rPr>
      </w:pPr>
    </w:p>
    <w:bookmarkEnd w:id="28"/>
    <w:p w14:paraId="12DF6CB1" w14:textId="77777777" w:rsidR="002D6397" w:rsidRPr="002D6397" w:rsidRDefault="002D6397" w:rsidP="00174659">
      <w:pPr>
        <w:spacing w:before="240"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VI</w:t>
      </w:r>
    </w:p>
    <w:p w14:paraId="205970FC"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Zasady organizacji i postępowania z dokumentacją w składach chronologicznych i składach informatycznych nośników danych</w:t>
      </w:r>
    </w:p>
    <w:p w14:paraId="22502D3E" w14:textId="77777777" w:rsidR="002D6397" w:rsidRPr="002D6397" w:rsidRDefault="002D6397" w:rsidP="002D6397">
      <w:pPr>
        <w:spacing w:after="0"/>
        <w:jc w:val="center"/>
        <w:rPr>
          <w:rFonts w:eastAsia="Times New Roman" w:cstheme="minorHAnsi"/>
          <w:sz w:val="24"/>
          <w:szCs w:val="24"/>
        </w:rPr>
      </w:pPr>
      <w:r w:rsidRPr="002D6397">
        <w:rPr>
          <w:rFonts w:eastAsia="Times New Roman" w:cstheme="minorHAnsi"/>
          <w:sz w:val="24"/>
          <w:szCs w:val="24"/>
        </w:rPr>
        <w:t xml:space="preserve">§ 14 </w:t>
      </w:r>
    </w:p>
    <w:p w14:paraId="78E4781D" w14:textId="77777777" w:rsidR="002D6397" w:rsidRPr="002D6397" w:rsidRDefault="002D6397">
      <w:pPr>
        <w:numPr>
          <w:ilvl w:val="0"/>
          <w:numId w:val="17"/>
        </w:numPr>
        <w:spacing w:after="0" w:line="259" w:lineRule="auto"/>
        <w:ind w:left="426" w:hanging="426"/>
        <w:jc w:val="both"/>
        <w:rPr>
          <w:rFonts w:eastAsia="Times New Roman" w:cstheme="minorHAnsi"/>
          <w:sz w:val="24"/>
          <w:szCs w:val="24"/>
        </w:rPr>
      </w:pPr>
      <w:r w:rsidRPr="002D6397">
        <w:rPr>
          <w:rFonts w:eastAsia="Times New Roman" w:cstheme="minorHAnsi"/>
          <w:sz w:val="24"/>
          <w:szCs w:val="24"/>
        </w:rPr>
        <w:t>W urzędzie tworzy się następujące składy chronologiczne w celu przechowywania papierowych elementów akt spraw dla spraw elektronicznych prowadzonych w systemie EZD:</w:t>
      </w:r>
    </w:p>
    <w:p w14:paraId="6FE0F382" w14:textId="77777777" w:rsidR="002D6397" w:rsidRPr="002D6397" w:rsidRDefault="002D6397">
      <w:pPr>
        <w:numPr>
          <w:ilvl w:val="0"/>
          <w:numId w:val="55"/>
        </w:numPr>
        <w:spacing w:after="0" w:line="259" w:lineRule="auto"/>
        <w:ind w:left="851" w:hanging="425"/>
        <w:jc w:val="both"/>
        <w:rPr>
          <w:rFonts w:eastAsia="Times New Roman" w:cstheme="minorHAnsi"/>
          <w:sz w:val="24"/>
          <w:szCs w:val="24"/>
        </w:rPr>
      </w:pPr>
      <w:r w:rsidRPr="002D6397">
        <w:rPr>
          <w:rFonts w:eastAsia="Times New Roman" w:cstheme="minorHAnsi"/>
          <w:sz w:val="24"/>
          <w:szCs w:val="24"/>
        </w:rPr>
        <w:t>SCP – Skład Chronologiczny Pełny – skład chronologiczny przesyłek, dla których wykonano pełne odwzorowanie cyfrowe:</w:t>
      </w:r>
    </w:p>
    <w:p w14:paraId="23EAAF8D"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ORA –</w:t>
      </w:r>
      <w:bookmarkStart w:id="29" w:name="_Hlk139391027"/>
      <w:r w:rsidRPr="002D6397">
        <w:rPr>
          <w:rFonts w:eastAsia="Times New Roman" w:cstheme="minorHAnsi"/>
          <w:sz w:val="24"/>
          <w:szCs w:val="24"/>
        </w:rPr>
        <w:t xml:space="preserve"> w Oddziale Zarządzania Dokumentacją w Wydziale Organizacyjno-Administracyjnym</w:t>
      </w:r>
      <w:bookmarkEnd w:id="29"/>
      <w:r w:rsidRPr="002D6397">
        <w:rPr>
          <w:rFonts w:eastAsia="Times New Roman" w:cstheme="minorHAnsi"/>
          <w:sz w:val="24"/>
          <w:szCs w:val="24"/>
        </w:rPr>
        <w:t>,</w:t>
      </w:r>
    </w:p>
    <w:p w14:paraId="7D5D684B"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FN - w Wydziale Finansowym,</w:t>
      </w:r>
    </w:p>
    <w:p w14:paraId="03770EAB"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GE - w Wydziale Geodezji,</w:t>
      </w:r>
    </w:p>
    <w:p w14:paraId="097A6EB2"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PS - w Wydziale Polityki Społecznej,</w:t>
      </w:r>
    </w:p>
    <w:p w14:paraId="38F55B76"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EDG - w Biurze Ewidencji Działalności Gospodarczej i Zezwoleń,</w:t>
      </w:r>
    </w:p>
    <w:p w14:paraId="37C28B92" w14:textId="77777777" w:rsidR="002D6397" w:rsidRPr="002D6397" w:rsidRDefault="002D6397">
      <w:pPr>
        <w:numPr>
          <w:ilvl w:val="0"/>
          <w:numId w:val="56"/>
        </w:numPr>
        <w:spacing w:after="0" w:line="259" w:lineRule="auto"/>
        <w:jc w:val="both"/>
        <w:rPr>
          <w:rFonts w:eastAsia="Times New Roman" w:cstheme="minorHAnsi"/>
          <w:sz w:val="24"/>
          <w:szCs w:val="24"/>
        </w:rPr>
      </w:pPr>
      <w:r w:rsidRPr="002D6397">
        <w:rPr>
          <w:rFonts w:eastAsia="Times New Roman" w:cstheme="minorHAnsi"/>
          <w:sz w:val="24"/>
          <w:szCs w:val="24"/>
        </w:rPr>
        <w:t>SCP KŚ - w Wydziale Klimatu i Środowiska;</w:t>
      </w:r>
    </w:p>
    <w:p w14:paraId="3D712161" w14:textId="77777777" w:rsidR="002D6397" w:rsidRPr="002D6397" w:rsidRDefault="002D6397">
      <w:pPr>
        <w:numPr>
          <w:ilvl w:val="0"/>
          <w:numId w:val="55"/>
        </w:numPr>
        <w:spacing w:after="0" w:line="259" w:lineRule="auto"/>
        <w:ind w:left="851" w:hanging="425"/>
        <w:jc w:val="both"/>
        <w:rPr>
          <w:rFonts w:eastAsia="Times New Roman" w:cstheme="minorHAnsi"/>
          <w:sz w:val="24"/>
          <w:szCs w:val="24"/>
        </w:rPr>
      </w:pPr>
      <w:r w:rsidRPr="002D6397">
        <w:rPr>
          <w:rFonts w:eastAsia="Times New Roman" w:cstheme="minorHAnsi"/>
          <w:sz w:val="24"/>
          <w:szCs w:val="24"/>
        </w:rPr>
        <w:t>SCN - Skład Chronologiczny Niepełny – skład chronologiczny przesyłek, dla których nie wykonano pełnego odwzorowania cyfrowego:</w:t>
      </w:r>
    </w:p>
    <w:p w14:paraId="381A48B3" w14:textId="77777777" w:rsidR="002D6397" w:rsidRPr="002D6397" w:rsidRDefault="002D6397">
      <w:pPr>
        <w:numPr>
          <w:ilvl w:val="0"/>
          <w:numId w:val="12"/>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SCN ORA -  w Oddziale Zarządzania Dokumentacją w Wydziale Organizacyjno-Administracyjnym,</w:t>
      </w:r>
    </w:p>
    <w:p w14:paraId="6363D949" w14:textId="77777777" w:rsidR="002D6397" w:rsidRPr="002D6397" w:rsidRDefault="002D6397">
      <w:pPr>
        <w:numPr>
          <w:ilvl w:val="0"/>
          <w:numId w:val="12"/>
        </w:numPr>
        <w:spacing w:after="0" w:line="259" w:lineRule="auto"/>
        <w:jc w:val="both"/>
        <w:rPr>
          <w:rFonts w:eastAsia="Times New Roman" w:cstheme="minorHAnsi"/>
          <w:sz w:val="24"/>
          <w:szCs w:val="24"/>
        </w:rPr>
      </w:pPr>
      <w:r w:rsidRPr="002D6397">
        <w:rPr>
          <w:rFonts w:eastAsia="Times New Roman" w:cstheme="minorHAnsi"/>
          <w:sz w:val="24"/>
          <w:szCs w:val="24"/>
        </w:rPr>
        <w:t>SCN FN - w Wydziale Finansowym,</w:t>
      </w:r>
    </w:p>
    <w:p w14:paraId="0893B2B2"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c)</w:t>
      </w:r>
      <w:r w:rsidRPr="002D6397">
        <w:rPr>
          <w:rFonts w:eastAsia="Times New Roman" w:cstheme="minorHAnsi"/>
          <w:sz w:val="24"/>
          <w:szCs w:val="24"/>
        </w:rPr>
        <w:tab/>
        <w:t>SCN GE - w Wydziale Geodezji,</w:t>
      </w:r>
    </w:p>
    <w:p w14:paraId="253AFCBB"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d)</w:t>
      </w:r>
      <w:r w:rsidRPr="002D6397">
        <w:rPr>
          <w:rFonts w:eastAsia="Times New Roman" w:cstheme="minorHAnsi"/>
          <w:sz w:val="24"/>
          <w:szCs w:val="24"/>
        </w:rPr>
        <w:tab/>
        <w:t>SCN PS - w Wydziale Polityki Społecznej,</w:t>
      </w:r>
    </w:p>
    <w:p w14:paraId="62FE4FE6"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e)</w:t>
      </w:r>
      <w:r w:rsidRPr="002D6397">
        <w:rPr>
          <w:rFonts w:eastAsia="Times New Roman" w:cstheme="minorHAnsi"/>
          <w:sz w:val="24"/>
          <w:szCs w:val="24"/>
        </w:rPr>
        <w:tab/>
        <w:t>SCN EDG - w Biurze Ewidencji Działalności Gospodarczej i Zezwoleń;</w:t>
      </w:r>
    </w:p>
    <w:p w14:paraId="514C0CB6"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f)</w:t>
      </w:r>
      <w:r w:rsidRPr="002D6397">
        <w:rPr>
          <w:rFonts w:eastAsia="Times New Roman" w:cstheme="minorHAnsi"/>
          <w:sz w:val="24"/>
          <w:szCs w:val="24"/>
        </w:rPr>
        <w:tab/>
        <w:t>SCN KŚ - w Wydziale Klimatu i Środowiska;</w:t>
      </w:r>
    </w:p>
    <w:p w14:paraId="6D907A01" w14:textId="77777777" w:rsidR="002D6397" w:rsidRPr="002D6397" w:rsidRDefault="002D6397" w:rsidP="002D6397">
      <w:pPr>
        <w:spacing w:after="0"/>
        <w:ind w:left="851" w:hanging="425"/>
        <w:jc w:val="both"/>
        <w:rPr>
          <w:rFonts w:eastAsia="Times New Roman" w:cstheme="minorHAnsi"/>
          <w:sz w:val="24"/>
          <w:szCs w:val="24"/>
        </w:rPr>
      </w:pPr>
      <w:r w:rsidRPr="002D6397">
        <w:rPr>
          <w:rFonts w:eastAsia="Times New Roman" w:cstheme="minorHAnsi"/>
          <w:sz w:val="24"/>
          <w:szCs w:val="24"/>
        </w:rPr>
        <w:t>3)</w:t>
      </w:r>
      <w:r w:rsidRPr="002D6397">
        <w:rPr>
          <w:rFonts w:eastAsia="Times New Roman" w:cstheme="minorHAnsi"/>
          <w:sz w:val="24"/>
          <w:szCs w:val="24"/>
        </w:rPr>
        <w:tab/>
        <w:t>SCW - Skład Chronologiczny Wewnętrzny – skład chronologiczny, dla elementów akt spraw służy do przechowywania dokumentów papierowych, które nie są przesyłkami wpływającymi, a powstają w trakcie załatwiania spraw:</w:t>
      </w:r>
    </w:p>
    <w:p w14:paraId="5AA57B09"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SCW ORA - w Oddziale Zarządzania Dokumentacją w Wydziale Organizacyjno-Administracyjnym,</w:t>
      </w:r>
    </w:p>
    <w:p w14:paraId="196E0015"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SCW FN - w Wydziale Finansowym,</w:t>
      </w:r>
    </w:p>
    <w:p w14:paraId="2C05EA1D"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SCW GE - w Wydziale Geodezji,</w:t>
      </w:r>
    </w:p>
    <w:p w14:paraId="79F3351F"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SCW PS - w Wydziale Polityki Społecznej,</w:t>
      </w:r>
    </w:p>
    <w:p w14:paraId="0249D742"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lastRenderedPageBreak/>
        <w:t>SCW EDG - w Biurze Ewidencji Działalności Gospodarczej i Zezwoleń,</w:t>
      </w:r>
    </w:p>
    <w:p w14:paraId="65D3AF27" w14:textId="77777777" w:rsidR="002D6397" w:rsidRPr="002D6397" w:rsidRDefault="002D6397">
      <w:pPr>
        <w:numPr>
          <w:ilvl w:val="0"/>
          <w:numId w:val="57"/>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SCW KŚ - w Wydziale Klimatu i Środowiska;</w:t>
      </w:r>
    </w:p>
    <w:p w14:paraId="04F36382" w14:textId="77777777" w:rsidR="002D6397" w:rsidRPr="002D6397" w:rsidRDefault="002D6397" w:rsidP="002D6397">
      <w:pPr>
        <w:spacing w:after="0"/>
        <w:ind w:left="851" w:hanging="425"/>
        <w:jc w:val="both"/>
        <w:rPr>
          <w:rFonts w:eastAsia="Times New Roman" w:cstheme="minorHAnsi"/>
          <w:sz w:val="24"/>
          <w:szCs w:val="24"/>
        </w:rPr>
      </w:pPr>
      <w:r w:rsidRPr="002D6397">
        <w:rPr>
          <w:rFonts w:eastAsia="Times New Roman" w:cstheme="minorHAnsi"/>
          <w:sz w:val="24"/>
          <w:szCs w:val="24"/>
        </w:rPr>
        <w:t>4)</w:t>
      </w:r>
      <w:r w:rsidRPr="002D6397">
        <w:rPr>
          <w:rFonts w:eastAsia="Times New Roman" w:cstheme="minorHAnsi"/>
          <w:sz w:val="24"/>
          <w:szCs w:val="24"/>
        </w:rPr>
        <w:tab/>
        <w:t>SCZ - Skład Chronologiczny Zwrotek – skład zwrotnych potwierdzeń odbioru:</w:t>
      </w:r>
    </w:p>
    <w:p w14:paraId="083D31C5"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ORA - w Oddziale Zarządzania Dokumentacją w Wydziale Organizacyjno-Administracyjnym,</w:t>
      </w:r>
    </w:p>
    <w:p w14:paraId="2EAB073E"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FN - w Wydziale Finansowym,</w:t>
      </w:r>
    </w:p>
    <w:p w14:paraId="7241A399"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GE - w Wydziale Geodezji,</w:t>
      </w:r>
    </w:p>
    <w:p w14:paraId="5B2E08C3"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PS - w Wydziale Polityki Społecznej,</w:t>
      </w:r>
    </w:p>
    <w:p w14:paraId="1012F523"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EDG - w Biurze Ewidencji Działalności Gospodarczej i Zezwoleń,</w:t>
      </w:r>
    </w:p>
    <w:p w14:paraId="42530074" w14:textId="77777777" w:rsidR="002D6397" w:rsidRPr="002D6397" w:rsidRDefault="002D6397">
      <w:pPr>
        <w:numPr>
          <w:ilvl w:val="0"/>
          <w:numId w:val="58"/>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SCZ KŚ - w Wydziale Klimatu i Środowiska.</w:t>
      </w:r>
    </w:p>
    <w:p w14:paraId="05453996" w14:textId="77777777" w:rsidR="002D6397" w:rsidRPr="002D6397" w:rsidRDefault="002D6397">
      <w:pPr>
        <w:numPr>
          <w:ilvl w:val="0"/>
          <w:numId w:val="17"/>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urzędzie tworzy się następujące składy w celu przechowywania informatycznych nośników danych zawierających dokumentację w postaci elektronicznej będącą elementem spraw elektronicznych prowadzonych w systemie EZD oraz spraw prowadzonych w systemie tradycyjnym, z wyjątkiem informatycznych nośników danych dla spraw prowadzonych w systemie tradycyjnym, w których przepisy szczególne wymagają przechowywania nośnika w aktach sprawy:</w:t>
      </w:r>
    </w:p>
    <w:p w14:paraId="4BBEE1FE" w14:textId="77777777" w:rsidR="002D6397" w:rsidRPr="002D6397" w:rsidRDefault="002D6397" w:rsidP="002D6397">
      <w:pPr>
        <w:spacing w:after="0"/>
        <w:ind w:left="851" w:hanging="425"/>
        <w:jc w:val="both"/>
        <w:rPr>
          <w:rFonts w:eastAsia="Times New Roman" w:cstheme="minorHAnsi"/>
          <w:sz w:val="24"/>
          <w:szCs w:val="24"/>
        </w:rPr>
      </w:pPr>
      <w:r w:rsidRPr="002D6397">
        <w:rPr>
          <w:rFonts w:eastAsia="Times New Roman" w:cstheme="minorHAnsi"/>
          <w:sz w:val="24"/>
          <w:szCs w:val="24"/>
        </w:rPr>
        <w:t>1)</w:t>
      </w:r>
      <w:r w:rsidRPr="002D6397">
        <w:rPr>
          <w:rFonts w:eastAsia="Times New Roman" w:cstheme="minorHAnsi"/>
          <w:sz w:val="24"/>
          <w:szCs w:val="24"/>
        </w:rPr>
        <w:tab/>
        <w:t xml:space="preserve">NDP - Skład Nośników Danych Pełny – skład informatycznych nośników danych, których zawartość w pełni włączono do systemu EZD: </w:t>
      </w:r>
    </w:p>
    <w:p w14:paraId="74F0B772"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a)</w:t>
      </w:r>
      <w:r w:rsidRPr="002D6397">
        <w:rPr>
          <w:rFonts w:eastAsia="Times New Roman" w:cstheme="minorHAnsi"/>
          <w:sz w:val="24"/>
          <w:szCs w:val="24"/>
        </w:rPr>
        <w:tab/>
        <w:t>NDP ORA -  w Oddziale Zarządzania Dokumentacją w Wydziale Organizacyjno-Administracyjnym,</w:t>
      </w:r>
    </w:p>
    <w:p w14:paraId="51BA7903"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b)</w:t>
      </w:r>
      <w:r w:rsidRPr="002D6397">
        <w:rPr>
          <w:rFonts w:eastAsia="Times New Roman" w:cstheme="minorHAnsi"/>
          <w:sz w:val="24"/>
          <w:szCs w:val="24"/>
        </w:rPr>
        <w:tab/>
        <w:t>NDP FN - w Wydziale Finansowym,</w:t>
      </w:r>
    </w:p>
    <w:p w14:paraId="79C157CE"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c)</w:t>
      </w:r>
      <w:r w:rsidRPr="002D6397">
        <w:rPr>
          <w:rFonts w:eastAsia="Times New Roman" w:cstheme="minorHAnsi"/>
          <w:sz w:val="24"/>
          <w:szCs w:val="24"/>
        </w:rPr>
        <w:tab/>
        <w:t>NDP GE - w Wydziale Geodezji,</w:t>
      </w:r>
    </w:p>
    <w:p w14:paraId="09527360"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d)</w:t>
      </w:r>
      <w:r w:rsidRPr="002D6397">
        <w:rPr>
          <w:rFonts w:eastAsia="Times New Roman" w:cstheme="minorHAnsi"/>
          <w:sz w:val="24"/>
          <w:szCs w:val="24"/>
        </w:rPr>
        <w:tab/>
        <w:t>NDP PS - w Wydziale Polityki Społecznej,</w:t>
      </w:r>
    </w:p>
    <w:p w14:paraId="3B20CEF7"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e)</w:t>
      </w:r>
      <w:r w:rsidRPr="002D6397">
        <w:rPr>
          <w:rFonts w:eastAsia="Times New Roman" w:cstheme="minorHAnsi"/>
          <w:sz w:val="24"/>
          <w:szCs w:val="24"/>
        </w:rPr>
        <w:tab/>
        <w:t>NDP EDG - w Biurze Ewidencji Działalności Gospodarczej i Zezwoleń;</w:t>
      </w:r>
    </w:p>
    <w:p w14:paraId="74B0B032" w14:textId="77777777" w:rsidR="002D6397" w:rsidRPr="002D6397" w:rsidRDefault="002D6397" w:rsidP="002D6397">
      <w:pPr>
        <w:spacing w:after="0"/>
        <w:ind w:left="1276" w:hanging="425"/>
        <w:jc w:val="both"/>
        <w:rPr>
          <w:rFonts w:eastAsia="Times New Roman" w:cstheme="minorHAnsi"/>
          <w:sz w:val="24"/>
          <w:szCs w:val="24"/>
        </w:rPr>
      </w:pPr>
      <w:r w:rsidRPr="002D6397">
        <w:rPr>
          <w:rFonts w:eastAsia="Times New Roman" w:cstheme="minorHAnsi"/>
          <w:sz w:val="24"/>
          <w:szCs w:val="24"/>
        </w:rPr>
        <w:t>f)</w:t>
      </w:r>
      <w:r w:rsidRPr="002D6397">
        <w:rPr>
          <w:rFonts w:eastAsia="Times New Roman" w:cstheme="minorHAnsi"/>
          <w:sz w:val="24"/>
          <w:szCs w:val="24"/>
        </w:rPr>
        <w:tab/>
        <w:t>NDP KŚ - w Wydziale Klimatu i Środowiska;</w:t>
      </w:r>
    </w:p>
    <w:p w14:paraId="39645F88" w14:textId="77777777" w:rsidR="002D6397" w:rsidRPr="002D6397" w:rsidRDefault="002D6397" w:rsidP="002D6397">
      <w:pPr>
        <w:spacing w:after="0"/>
        <w:ind w:left="851" w:hanging="425"/>
        <w:jc w:val="both"/>
        <w:rPr>
          <w:rFonts w:eastAsia="Times New Roman" w:cstheme="minorHAnsi"/>
          <w:sz w:val="24"/>
          <w:szCs w:val="24"/>
        </w:rPr>
      </w:pPr>
      <w:r w:rsidRPr="002D6397">
        <w:rPr>
          <w:rFonts w:eastAsia="Times New Roman" w:cstheme="minorHAnsi"/>
          <w:sz w:val="24"/>
          <w:szCs w:val="24"/>
        </w:rPr>
        <w:t>2)</w:t>
      </w:r>
      <w:r w:rsidRPr="002D6397">
        <w:rPr>
          <w:rFonts w:eastAsia="Times New Roman" w:cstheme="minorHAnsi"/>
          <w:sz w:val="24"/>
          <w:szCs w:val="24"/>
        </w:rPr>
        <w:tab/>
        <w:t>NDN - Skład Nośników Danych Niepełny – skład informatycznych nośników danych, których zawartości nie włączono do systemu EZD:</w:t>
      </w:r>
    </w:p>
    <w:p w14:paraId="5AB1B780"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NDN ORA - w Oddziale Zarządzania Dokumentacją w Wydziale Organizacyjno-Administracyjnym,</w:t>
      </w:r>
    </w:p>
    <w:p w14:paraId="6ED99432"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NDN FN - w Wydziale Finansowym,</w:t>
      </w:r>
    </w:p>
    <w:p w14:paraId="2C17352E"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NDN GE - w Wydziale Geodezji,</w:t>
      </w:r>
    </w:p>
    <w:p w14:paraId="115FF8A9"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NDN PS - w Wydziale Polityki Społecznej,</w:t>
      </w:r>
    </w:p>
    <w:p w14:paraId="29D321CB"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NDN EDG - w Biurze Ewidencji Działalności Gospodarczej i Zezwoleń,</w:t>
      </w:r>
    </w:p>
    <w:p w14:paraId="23C43DA4" w14:textId="77777777" w:rsidR="002D6397" w:rsidRPr="002D6397" w:rsidRDefault="002D6397">
      <w:pPr>
        <w:numPr>
          <w:ilvl w:val="0"/>
          <w:numId w:val="59"/>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NDP KŚ - w Wydziale Klimatu i Środowiska;</w:t>
      </w:r>
    </w:p>
    <w:p w14:paraId="3A7D8EB3" w14:textId="77777777" w:rsidR="002D6397" w:rsidRPr="002D6397" w:rsidRDefault="002D6397">
      <w:pPr>
        <w:numPr>
          <w:ilvl w:val="0"/>
          <w:numId w:val="55"/>
        </w:numPr>
        <w:spacing w:after="0" w:line="259" w:lineRule="auto"/>
        <w:ind w:left="851" w:hanging="425"/>
        <w:jc w:val="both"/>
        <w:rPr>
          <w:rFonts w:eastAsia="Times New Roman" w:cstheme="minorHAnsi"/>
          <w:sz w:val="24"/>
          <w:szCs w:val="24"/>
        </w:rPr>
      </w:pPr>
      <w:r w:rsidRPr="002D6397">
        <w:rPr>
          <w:rFonts w:eastAsia="Times New Roman" w:cstheme="minorHAnsi"/>
          <w:sz w:val="24"/>
          <w:szCs w:val="24"/>
        </w:rPr>
        <w:t>NDW - Skład Nośników Danych Wewnętrzny – skład informatycznych nośników danych stanowiących elementy akt sprawy:</w:t>
      </w:r>
    </w:p>
    <w:p w14:paraId="7DD845DC" w14:textId="77777777" w:rsidR="002D6397" w:rsidRP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NDW ORA -  w Oddziale Zarządzania Dokumentacją w Wydziale Organizacyjno-Administracyjnym,</w:t>
      </w:r>
    </w:p>
    <w:p w14:paraId="6CFD0B25" w14:textId="77777777" w:rsidR="002D6397" w:rsidRP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NDW FN -  w Wydziale Finansowym,</w:t>
      </w:r>
    </w:p>
    <w:p w14:paraId="42A17EF4" w14:textId="77777777" w:rsidR="002D6397" w:rsidRP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NDW GE - w Wydziale Geodezji,</w:t>
      </w:r>
    </w:p>
    <w:p w14:paraId="489041DD" w14:textId="77777777" w:rsidR="002D6397" w:rsidRP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NDW PS - w Wydziale Polityki Społecznej,</w:t>
      </w:r>
    </w:p>
    <w:p w14:paraId="613B925A" w14:textId="77777777" w:rsid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t>NDW EDG - w Biurze Ewidencji Działalności Gospodarczej i Zezwoleń;</w:t>
      </w:r>
    </w:p>
    <w:p w14:paraId="7E39A47B" w14:textId="77777777" w:rsidR="00542BB8" w:rsidRPr="002D6397" w:rsidRDefault="00542BB8" w:rsidP="00542BB8">
      <w:pPr>
        <w:spacing w:after="0" w:line="259" w:lineRule="auto"/>
        <w:jc w:val="both"/>
        <w:rPr>
          <w:rFonts w:eastAsia="Times New Roman" w:cstheme="minorHAnsi"/>
          <w:sz w:val="24"/>
          <w:szCs w:val="24"/>
        </w:rPr>
      </w:pPr>
    </w:p>
    <w:p w14:paraId="456A6315" w14:textId="77777777" w:rsidR="002D6397" w:rsidRPr="002D6397" w:rsidRDefault="002D6397">
      <w:pPr>
        <w:numPr>
          <w:ilvl w:val="0"/>
          <w:numId w:val="60"/>
        </w:numPr>
        <w:spacing w:after="0" w:line="259" w:lineRule="auto"/>
        <w:ind w:left="1276" w:hanging="425"/>
        <w:jc w:val="both"/>
        <w:rPr>
          <w:rFonts w:eastAsia="Times New Roman" w:cstheme="minorHAnsi"/>
          <w:sz w:val="24"/>
          <w:szCs w:val="24"/>
        </w:rPr>
      </w:pPr>
      <w:r w:rsidRPr="002D6397">
        <w:rPr>
          <w:rFonts w:eastAsia="Times New Roman" w:cstheme="minorHAnsi"/>
          <w:sz w:val="24"/>
          <w:szCs w:val="24"/>
        </w:rPr>
        <w:lastRenderedPageBreak/>
        <w:t>NDW KŚ - w Wydziale Klimatu i Środowiska.</w:t>
      </w:r>
    </w:p>
    <w:p w14:paraId="1D67F50C" w14:textId="77777777" w:rsidR="002D6397" w:rsidRPr="002D6397" w:rsidRDefault="002D6397" w:rsidP="002D6397">
      <w:pPr>
        <w:spacing w:before="240" w:after="0"/>
        <w:jc w:val="center"/>
        <w:rPr>
          <w:rFonts w:eastAsia="Times New Roman" w:cstheme="minorHAnsi"/>
          <w:sz w:val="24"/>
          <w:szCs w:val="24"/>
        </w:rPr>
      </w:pPr>
      <w:r w:rsidRPr="002D6397">
        <w:rPr>
          <w:rFonts w:eastAsia="Times New Roman" w:cstheme="minorHAnsi"/>
          <w:sz w:val="24"/>
          <w:szCs w:val="24"/>
        </w:rPr>
        <w:t>§ 15</w:t>
      </w:r>
    </w:p>
    <w:p w14:paraId="38308DB9" w14:textId="77777777" w:rsidR="002D6397" w:rsidRPr="002D6397" w:rsidRDefault="002D6397">
      <w:pPr>
        <w:numPr>
          <w:ilvl w:val="0"/>
          <w:numId w:val="52"/>
        </w:numPr>
        <w:spacing w:after="0" w:line="259" w:lineRule="auto"/>
        <w:ind w:left="426" w:hanging="426"/>
        <w:jc w:val="both"/>
        <w:rPr>
          <w:rFonts w:eastAsia="Times New Roman" w:cstheme="minorHAnsi"/>
          <w:sz w:val="24"/>
          <w:szCs w:val="24"/>
        </w:rPr>
      </w:pPr>
      <w:r w:rsidRPr="002D6397">
        <w:rPr>
          <w:rFonts w:eastAsia="Times New Roman" w:cstheme="minorHAnsi"/>
          <w:sz w:val="24"/>
          <w:szCs w:val="24"/>
        </w:rPr>
        <w:t>Do Składu Chronologicznego Wewnętrznego należy oddawać następujące dokumenty dotyczące spraw elektronicznych:</w:t>
      </w:r>
    </w:p>
    <w:p w14:paraId="39B9CD2C" w14:textId="77777777" w:rsidR="002D6397" w:rsidRPr="002D6397" w:rsidRDefault="002D6397">
      <w:pPr>
        <w:numPr>
          <w:ilvl w:val="0"/>
          <w:numId w:val="50"/>
        </w:numPr>
        <w:spacing w:after="0" w:line="259" w:lineRule="auto"/>
        <w:jc w:val="both"/>
        <w:rPr>
          <w:rFonts w:eastAsia="Times New Roman" w:cstheme="minorHAnsi"/>
          <w:sz w:val="24"/>
          <w:szCs w:val="24"/>
        </w:rPr>
      </w:pPr>
      <w:r w:rsidRPr="002D6397">
        <w:rPr>
          <w:rFonts w:eastAsia="Times New Roman" w:cstheme="minorHAnsi"/>
          <w:sz w:val="24"/>
          <w:szCs w:val="24"/>
        </w:rPr>
        <w:t>podpisane odręcznie listy obecności, protokoły, notatki, umowy itp.;</w:t>
      </w:r>
    </w:p>
    <w:p w14:paraId="2800D818" w14:textId="77777777" w:rsidR="002D6397" w:rsidRPr="002D6397" w:rsidRDefault="002D6397">
      <w:pPr>
        <w:numPr>
          <w:ilvl w:val="0"/>
          <w:numId w:val="50"/>
        </w:numPr>
        <w:spacing w:after="0" w:line="259" w:lineRule="auto"/>
        <w:jc w:val="both"/>
        <w:rPr>
          <w:rFonts w:eastAsia="Times New Roman" w:cstheme="minorHAnsi"/>
          <w:sz w:val="24"/>
          <w:szCs w:val="24"/>
        </w:rPr>
      </w:pPr>
      <w:r w:rsidRPr="002D6397">
        <w:rPr>
          <w:rFonts w:eastAsia="Times New Roman" w:cstheme="minorHAnsi"/>
          <w:sz w:val="24"/>
          <w:szCs w:val="24"/>
        </w:rPr>
        <w:t>potwierdzenia wysyłki lub odbioru pism – na ich egzemplarzach, kopiach, wydrukach;</w:t>
      </w:r>
    </w:p>
    <w:p w14:paraId="436ED2A8" w14:textId="77777777" w:rsidR="002D6397" w:rsidRPr="002D6397" w:rsidRDefault="002D6397">
      <w:pPr>
        <w:numPr>
          <w:ilvl w:val="0"/>
          <w:numId w:val="50"/>
        </w:numPr>
        <w:spacing w:after="0" w:line="259" w:lineRule="auto"/>
        <w:jc w:val="both"/>
        <w:rPr>
          <w:rFonts w:eastAsia="Times New Roman" w:cstheme="minorHAnsi"/>
          <w:sz w:val="24"/>
          <w:szCs w:val="24"/>
        </w:rPr>
      </w:pPr>
      <w:r w:rsidRPr="002D6397">
        <w:rPr>
          <w:rFonts w:eastAsia="Times New Roman" w:cstheme="minorHAnsi"/>
          <w:sz w:val="24"/>
          <w:szCs w:val="24"/>
        </w:rPr>
        <w:t>inne dokumenty powstałe w postaci nieelektronicznej, które są niezbędne do udokumentowania przebiegu i załatwienia sprawy.</w:t>
      </w:r>
    </w:p>
    <w:p w14:paraId="0D944AE1" w14:textId="77777777" w:rsidR="002D6397" w:rsidRPr="002D6397" w:rsidRDefault="002D6397">
      <w:pPr>
        <w:numPr>
          <w:ilvl w:val="0"/>
          <w:numId w:val="52"/>
        </w:numPr>
        <w:spacing w:after="0" w:line="259" w:lineRule="auto"/>
        <w:ind w:left="426" w:hanging="426"/>
        <w:jc w:val="both"/>
        <w:rPr>
          <w:rFonts w:eastAsia="Times New Roman" w:cstheme="minorHAnsi"/>
          <w:sz w:val="24"/>
          <w:szCs w:val="24"/>
        </w:rPr>
      </w:pPr>
      <w:r w:rsidRPr="002D6397">
        <w:rPr>
          <w:rFonts w:eastAsia="Times New Roman" w:cstheme="minorHAnsi"/>
          <w:sz w:val="24"/>
          <w:szCs w:val="24"/>
        </w:rPr>
        <w:t>W celu przekazania dokumentu do Składu Chronologicznego Wewnętrznego pracownik prowadzący sprawę:</w:t>
      </w:r>
    </w:p>
    <w:p w14:paraId="0D095708" w14:textId="77777777" w:rsidR="002D6397" w:rsidRPr="002D6397" w:rsidRDefault="002D6397">
      <w:pPr>
        <w:numPr>
          <w:ilvl w:val="0"/>
          <w:numId w:val="64"/>
        </w:numPr>
        <w:spacing w:after="0" w:line="259" w:lineRule="auto"/>
        <w:jc w:val="both"/>
        <w:rPr>
          <w:rFonts w:eastAsia="Times New Roman" w:cstheme="minorHAnsi"/>
          <w:sz w:val="24"/>
          <w:szCs w:val="24"/>
        </w:rPr>
      </w:pPr>
      <w:r w:rsidRPr="002D6397">
        <w:rPr>
          <w:rFonts w:eastAsia="Times New Roman" w:cstheme="minorHAnsi"/>
          <w:sz w:val="24"/>
          <w:szCs w:val="24"/>
        </w:rPr>
        <w:t>skanuje dokument i dodaje skan do elektronicznych akt sprawy w systemie EZD;</w:t>
      </w:r>
    </w:p>
    <w:p w14:paraId="3A5C97B6" w14:textId="77777777" w:rsidR="002D6397" w:rsidRPr="002D6397" w:rsidRDefault="002D6397">
      <w:pPr>
        <w:numPr>
          <w:ilvl w:val="0"/>
          <w:numId w:val="64"/>
        </w:numPr>
        <w:spacing w:after="0" w:line="259" w:lineRule="auto"/>
        <w:jc w:val="both"/>
        <w:rPr>
          <w:rFonts w:eastAsia="Times New Roman" w:cstheme="minorHAnsi"/>
          <w:sz w:val="24"/>
          <w:szCs w:val="24"/>
        </w:rPr>
      </w:pPr>
      <w:r w:rsidRPr="002D6397">
        <w:rPr>
          <w:rFonts w:eastAsia="Times New Roman" w:cstheme="minorHAnsi"/>
          <w:sz w:val="24"/>
          <w:szCs w:val="24"/>
        </w:rPr>
        <w:t>odpowiednio tytułuje dokument i zapisuje jego metadane;</w:t>
      </w:r>
    </w:p>
    <w:p w14:paraId="0D34F7BD" w14:textId="77777777" w:rsidR="002D6397" w:rsidRPr="002D6397" w:rsidRDefault="002D6397">
      <w:pPr>
        <w:numPr>
          <w:ilvl w:val="0"/>
          <w:numId w:val="64"/>
        </w:numPr>
        <w:spacing w:after="0" w:line="259" w:lineRule="auto"/>
        <w:jc w:val="both"/>
        <w:rPr>
          <w:rFonts w:eastAsia="Times New Roman" w:cstheme="minorHAnsi"/>
          <w:sz w:val="24"/>
          <w:szCs w:val="24"/>
        </w:rPr>
      </w:pPr>
      <w:r w:rsidRPr="002D6397">
        <w:rPr>
          <w:rFonts w:eastAsia="Times New Roman" w:cstheme="minorHAnsi"/>
          <w:sz w:val="24"/>
          <w:szCs w:val="24"/>
        </w:rPr>
        <w:t>zapisuje długopisem na dokumencie papierowym widoczny w metadanych dokumentu w systemie EZD identyfikator dokumentu (np. ID: 125341.342367.988756) oraz bezpośrednio za identyfikatorem literkę „P” – oznaczająca pełne odwzorowanie lub literkę „N”  - w przypadku niepełnego odwzorowania dokumentu.</w:t>
      </w:r>
    </w:p>
    <w:p w14:paraId="4410C03D" w14:textId="77777777" w:rsidR="002D6397" w:rsidRPr="002D6397" w:rsidRDefault="002D6397">
      <w:pPr>
        <w:numPr>
          <w:ilvl w:val="0"/>
          <w:numId w:val="52"/>
        </w:numPr>
        <w:spacing w:after="0" w:line="259" w:lineRule="auto"/>
        <w:ind w:left="426" w:hanging="426"/>
        <w:jc w:val="both"/>
        <w:rPr>
          <w:rFonts w:eastAsia="Times New Roman" w:cstheme="minorHAnsi"/>
          <w:sz w:val="24"/>
          <w:szCs w:val="24"/>
        </w:rPr>
      </w:pPr>
      <w:r w:rsidRPr="002D6397">
        <w:rPr>
          <w:rFonts w:eastAsia="Times New Roman" w:cstheme="minorHAnsi"/>
          <w:sz w:val="24"/>
          <w:szCs w:val="24"/>
        </w:rPr>
        <w:t>Do Składu Chronologicznego Wewnętrznego nie wolno oddawać:</w:t>
      </w:r>
    </w:p>
    <w:p w14:paraId="51ABAEF0" w14:textId="77777777" w:rsidR="002D6397" w:rsidRPr="002D6397" w:rsidRDefault="002D6397">
      <w:pPr>
        <w:numPr>
          <w:ilvl w:val="0"/>
          <w:numId w:val="51"/>
        </w:numPr>
        <w:spacing w:after="0" w:line="259" w:lineRule="auto"/>
        <w:jc w:val="both"/>
        <w:rPr>
          <w:rFonts w:eastAsia="Times New Roman" w:cstheme="minorHAnsi"/>
          <w:sz w:val="24"/>
          <w:szCs w:val="24"/>
        </w:rPr>
      </w:pPr>
      <w:r w:rsidRPr="002D6397">
        <w:rPr>
          <w:rFonts w:eastAsia="Times New Roman" w:cstheme="minorHAnsi"/>
          <w:sz w:val="24"/>
          <w:szCs w:val="24"/>
        </w:rPr>
        <w:t>dokumentów wpływających zarejestrowanych w rejestrze przesyłek wpływających, w tym przynoszonych przez wnioskodawców uzupełnień, dowodów wpłat itp.;</w:t>
      </w:r>
    </w:p>
    <w:p w14:paraId="426311AB" w14:textId="77777777" w:rsidR="002D6397" w:rsidRPr="002D6397" w:rsidRDefault="002D6397">
      <w:pPr>
        <w:numPr>
          <w:ilvl w:val="0"/>
          <w:numId w:val="51"/>
        </w:numPr>
        <w:spacing w:after="0" w:line="259" w:lineRule="auto"/>
        <w:jc w:val="both"/>
        <w:rPr>
          <w:rFonts w:eastAsia="Times New Roman" w:cstheme="minorHAnsi"/>
          <w:sz w:val="24"/>
          <w:szCs w:val="24"/>
        </w:rPr>
      </w:pPr>
      <w:r w:rsidRPr="002D6397">
        <w:rPr>
          <w:rFonts w:eastAsia="Times New Roman" w:cstheme="minorHAnsi"/>
          <w:sz w:val="24"/>
          <w:szCs w:val="24"/>
        </w:rPr>
        <w:t>wydruków zrobionych ze skanów dokumentów;</w:t>
      </w:r>
    </w:p>
    <w:p w14:paraId="6DA996D9" w14:textId="77777777" w:rsidR="002D6397" w:rsidRPr="002D6397" w:rsidRDefault="002D6397">
      <w:pPr>
        <w:numPr>
          <w:ilvl w:val="0"/>
          <w:numId w:val="51"/>
        </w:numPr>
        <w:spacing w:after="0" w:line="259" w:lineRule="auto"/>
        <w:jc w:val="both"/>
        <w:rPr>
          <w:rFonts w:eastAsia="Times New Roman" w:cstheme="minorHAnsi"/>
          <w:sz w:val="24"/>
          <w:szCs w:val="24"/>
        </w:rPr>
      </w:pPr>
      <w:r w:rsidRPr="002D6397">
        <w:rPr>
          <w:rFonts w:eastAsia="Times New Roman" w:cstheme="minorHAnsi"/>
          <w:sz w:val="24"/>
          <w:szCs w:val="24"/>
        </w:rPr>
        <w:t>zbędnych kserokopii pism (z prowadzonych wcześniej spraw);</w:t>
      </w:r>
    </w:p>
    <w:p w14:paraId="1E0CF8D9" w14:textId="77777777" w:rsidR="002D6397" w:rsidRPr="002D6397" w:rsidRDefault="002D6397">
      <w:pPr>
        <w:numPr>
          <w:ilvl w:val="0"/>
          <w:numId w:val="51"/>
        </w:numPr>
        <w:spacing w:after="0" w:line="259" w:lineRule="auto"/>
        <w:jc w:val="both"/>
        <w:rPr>
          <w:rFonts w:eastAsia="Times New Roman" w:cstheme="minorHAnsi"/>
          <w:sz w:val="24"/>
          <w:szCs w:val="24"/>
        </w:rPr>
      </w:pPr>
      <w:r w:rsidRPr="002D6397">
        <w:rPr>
          <w:rFonts w:eastAsia="Times New Roman" w:cstheme="minorHAnsi"/>
          <w:sz w:val="24"/>
          <w:szCs w:val="24"/>
        </w:rPr>
        <w:t>dokumentów papierowych bez uprzedniego dołączenia do sprawy ich skanów;</w:t>
      </w:r>
    </w:p>
    <w:p w14:paraId="72B3539A" w14:textId="77777777" w:rsidR="002D6397" w:rsidRPr="002D6397" w:rsidRDefault="002D6397">
      <w:pPr>
        <w:numPr>
          <w:ilvl w:val="0"/>
          <w:numId w:val="51"/>
        </w:numPr>
        <w:spacing w:after="240" w:line="259" w:lineRule="auto"/>
        <w:jc w:val="both"/>
        <w:rPr>
          <w:rFonts w:eastAsia="Times New Roman" w:cstheme="minorHAnsi"/>
          <w:sz w:val="24"/>
          <w:szCs w:val="24"/>
        </w:rPr>
      </w:pPr>
      <w:r w:rsidRPr="002D6397">
        <w:rPr>
          <w:rFonts w:eastAsia="Times New Roman" w:cstheme="minorHAnsi"/>
          <w:sz w:val="24"/>
          <w:szCs w:val="24"/>
        </w:rPr>
        <w:t>kilku odrębnych dokumentów, pod jednym identyfikatorem dokumentu.</w:t>
      </w:r>
    </w:p>
    <w:p w14:paraId="649B32AE" w14:textId="77777777" w:rsidR="002D6397" w:rsidRPr="002D6397" w:rsidRDefault="002D6397" w:rsidP="002D6397">
      <w:pPr>
        <w:spacing w:after="0"/>
        <w:jc w:val="center"/>
        <w:rPr>
          <w:rFonts w:eastAsia="Times New Roman" w:cstheme="minorHAnsi"/>
          <w:sz w:val="24"/>
          <w:szCs w:val="24"/>
        </w:rPr>
      </w:pPr>
      <w:r w:rsidRPr="002D6397">
        <w:rPr>
          <w:rFonts w:eastAsia="Times New Roman" w:cstheme="minorHAnsi"/>
          <w:sz w:val="24"/>
          <w:szCs w:val="24"/>
        </w:rPr>
        <w:t>§ 16</w:t>
      </w:r>
    </w:p>
    <w:p w14:paraId="30F4213E" w14:textId="77777777" w:rsidR="002D6397" w:rsidRPr="002D6397" w:rsidRDefault="002D6397" w:rsidP="002D6397">
      <w:pPr>
        <w:spacing w:after="0" w:line="259" w:lineRule="auto"/>
        <w:ind w:left="426" w:hanging="426"/>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W przypadku konieczności bezpośredniego wglądu do przesyłki przechowywanej w składzie chronologicznym lub w składzie informatycznych nośników danych, o których mowa w § 14, wypożyczenia dokumentu lub informatycznego nośnika danych ze składów, może dokonać dysponent dokumentu w systemie EZD.</w:t>
      </w:r>
    </w:p>
    <w:p w14:paraId="20AC0DCF" w14:textId="77777777" w:rsidR="002D6397" w:rsidRPr="002D6397" w:rsidRDefault="002D6397" w:rsidP="002D6397">
      <w:pPr>
        <w:spacing w:after="240"/>
        <w:ind w:left="426" w:hanging="426"/>
        <w:jc w:val="both"/>
        <w:rPr>
          <w:rFonts w:eastAsia="Times New Roman" w:cstheme="minorHAnsi"/>
          <w:sz w:val="24"/>
          <w:szCs w:val="24"/>
        </w:rPr>
      </w:pPr>
      <w:r w:rsidRPr="002D6397">
        <w:rPr>
          <w:rFonts w:eastAsia="Times New Roman" w:cstheme="minorHAnsi"/>
          <w:sz w:val="24"/>
          <w:szCs w:val="24"/>
        </w:rPr>
        <w:t>2.</w:t>
      </w:r>
      <w:r w:rsidRPr="002D6397">
        <w:rPr>
          <w:rFonts w:eastAsia="Times New Roman" w:cstheme="minorHAnsi"/>
          <w:sz w:val="24"/>
          <w:szCs w:val="24"/>
        </w:rPr>
        <w:tab/>
        <w:t>W przypadku spraw prowadzonych w systemie tradycyjnym, dokumenty w postaci nieelektronicznej, jeżeli zostały zarejestrowane i wprowadzone do systemu EZD i są przechowywane w składzie chronologicznym, podlegają wycofaniu ze składu przez dysponenta dokumentu w systemie EZD.</w:t>
      </w:r>
    </w:p>
    <w:p w14:paraId="039A8037" w14:textId="77777777" w:rsidR="002D6397" w:rsidRPr="002D6397" w:rsidRDefault="002D6397" w:rsidP="002D6397">
      <w:pPr>
        <w:spacing w:before="240" w:after="0"/>
        <w:jc w:val="center"/>
        <w:rPr>
          <w:rFonts w:eastAsia="Times New Roman" w:cstheme="minorHAnsi"/>
          <w:sz w:val="24"/>
          <w:szCs w:val="24"/>
        </w:rPr>
      </w:pPr>
      <w:r w:rsidRPr="002D6397">
        <w:rPr>
          <w:rFonts w:eastAsia="Times New Roman" w:cstheme="minorHAnsi"/>
          <w:sz w:val="24"/>
          <w:szCs w:val="24"/>
        </w:rPr>
        <w:t>§ 17</w:t>
      </w:r>
    </w:p>
    <w:p w14:paraId="5935726E" w14:textId="77777777" w:rsidR="002D6397" w:rsidRPr="002D6397" w:rsidRDefault="002D6397" w:rsidP="002D6397">
      <w:pPr>
        <w:spacing w:after="240"/>
        <w:jc w:val="both"/>
        <w:rPr>
          <w:rFonts w:eastAsia="Times New Roman" w:cstheme="minorHAnsi"/>
          <w:sz w:val="24"/>
          <w:szCs w:val="24"/>
        </w:rPr>
      </w:pPr>
      <w:r w:rsidRPr="002D6397">
        <w:rPr>
          <w:rFonts w:eastAsia="Times New Roman" w:cstheme="minorHAnsi"/>
          <w:sz w:val="24"/>
          <w:szCs w:val="24"/>
        </w:rPr>
        <w:t>W celu zapewnienia sprawnej obsługi składów, a zwłaszcza umożliwienia uzyskania w każdej chwili informacji o statusie dokumentów przekazanych do składu (dostępny, wypożyczony) wszystkie informacje o operacjach wykonywanych na dokumentach znajdujących się w składzie umieszczane są w rejestrach składu w systemie EZD.</w:t>
      </w:r>
    </w:p>
    <w:p w14:paraId="7273C57E" w14:textId="77777777" w:rsidR="002D6397" w:rsidRPr="002D6397" w:rsidRDefault="002D6397" w:rsidP="002D6397">
      <w:pPr>
        <w:spacing w:after="240"/>
        <w:jc w:val="both"/>
        <w:rPr>
          <w:rFonts w:eastAsia="Times New Roman" w:cstheme="minorHAnsi"/>
          <w:sz w:val="24"/>
          <w:szCs w:val="24"/>
        </w:rPr>
      </w:pPr>
    </w:p>
    <w:p w14:paraId="5E6C6350" w14:textId="77777777" w:rsidR="002D6397" w:rsidRPr="002D6397" w:rsidRDefault="002D6397" w:rsidP="002D6397">
      <w:pPr>
        <w:spacing w:after="0"/>
        <w:jc w:val="center"/>
        <w:rPr>
          <w:rFonts w:eastAsia="Times New Roman" w:cstheme="minorHAnsi"/>
          <w:sz w:val="24"/>
          <w:szCs w:val="24"/>
        </w:rPr>
      </w:pPr>
      <w:r w:rsidRPr="002D6397">
        <w:rPr>
          <w:rFonts w:eastAsia="Times New Roman" w:cstheme="minorHAnsi"/>
          <w:sz w:val="24"/>
          <w:szCs w:val="24"/>
        </w:rPr>
        <w:lastRenderedPageBreak/>
        <w:t>§ 18</w:t>
      </w:r>
    </w:p>
    <w:p w14:paraId="7F2AEDAB" w14:textId="77777777" w:rsidR="002D6397" w:rsidRPr="002D6397" w:rsidRDefault="002D6397">
      <w:pPr>
        <w:numPr>
          <w:ilvl w:val="0"/>
          <w:numId w:val="49"/>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Do obowiązków pracownika obsługującego składy należy w szczególności: </w:t>
      </w:r>
    </w:p>
    <w:p w14:paraId="2CECB1C2"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 xml:space="preserve">weryfikacja kompletności przekazanej do składu dokumentacji i zawartości informatycznych nośników danych; </w:t>
      </w:r>
    </w:p>
    <w:p w14:paraId="0F6C240A"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 xml:space="preserve">rejestracja dokumentacji lub informatycznych nośników danych we właściwym zbiorze składu; </w:t>
      </w:r>
    </w:p>
    <w:p w14:paraId="42AF4ED4"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3)</w:t>
      </w:r>
      <w:r w:rsidRPr="002D6397">
        <w:rPr>
          <w:rFonts w:eastAsiaTheme="minorHAnsi" w:cstheme="minorHAnsi"/>
          <w:sz w:val="24"/>
          <w:szCs w:val="24"/>
          <w:lang w:eastAsia="en-US"/>
        </w:rPr>
        <w:tab/>
        <w:t xml:space="preserve">chronologiczne ułożenie dokumentacji lub informatycznych nośników danych </w:t>
      </w:r>
      <w:r w:rsidRPr="002D6397">
        <w:rPr>
          <w:rFonts w:eastAsiaTheme="minorHAnsi" w:cstheme="minorHAnsi"/>
          <w:sz w:val="24"/>
          <w:szCs w:val="24"/>
          <w:lang w:eastAsia="en-US"/>
        </w:rPr>
        <w:br/>
        <w:t xml:space="preserve">w specjalnie przeznaczonych do tego celu materiałach archiwizacyjnych, oznaczonych identyfikatorami danego zbioru składu umieszczonymi </w:t>
      </w:r>
      <w:r w:rsidRPr="002D6397">
        <w:rPr>
          <w:rFonts w:eastAsiaTheme="minorHAnsi" w:cstheme="minorHAnsi"/>
          <w:sz w:val="24"/>
          <w:szCs w:val="24"/>
          <w:lang w:eastAsia="en-US"/>
        </w:rPr>
        <w:br/>
        <w:t>w widocznym miejscu;</w:t>
      </w:r>
    </w:p>
    <w:p w14:paraId="5A6FE186"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4)</w:t>
      </w:r>
      <w:r w:rsidRPr="002D6397">
        <w:rPr>
          <w:rFonts w:eastAsiaTheme="minorHAnsi" w:cstheme="minorHAnsi"/>
          <w:sz w:val="24"/>
          <w:szCs w:val="24"/>
          <w:lang w:eastAsia="en-US"/>
        </w:rPr>
        <w:tab/>
        <w:t xml:space="preserve">przechowywanie dokumentacji lub informatycznych nośników danych </w:t>
      </w:r>
      <w:r w:rsidRPr="002D6397">
        <w:rPr>
          <w:rFonts w:eastAsiaTheme="minorHAnsi" w:cstheme="minorHAnsi"/>
          <w:sz w:val="24"/>
          <w:szCs w:val="24"/>
          <w:lang w:eastAsia="en-US"/>
        </w:rPr>
        <w:br/>
        <w:t xml:space="preserve">z każdego zbioru składu w odrębnych materiałach archiwizacyjnych, zgodnie </w:t>
      </w:r>
      <w:r w:rsidRPr="002D6397">
        <w:rPr>
          <w:rFonts w:eastAsiaTheme="minorHAnsi" w:cstheme="minorHAnsi"/>
          <w:sz w:val="24"/>
          <w:szCs w:val="24"/>
          <w:lang w:eastAsia="en-US"/>
        </w:rPr>
        <w:br/>
        <w:t>z podziałem składu, określonym w § 14;</w:t>
      </w:r>
    </w:p>
    <w:p w14:paraId="112BA89A"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5)</w:t>
      </w:r>
      <w:r w:rsidRPr="002D6397">
        <w:rPr>
          <w:rFonts w:eastAsiaTheme="minorHAnsi" w:cstheme="minorHAnsi"/>
          <w:sz w:val="24"/>
          <w:szCs w:val="24"/>
          <w:lang w:eastAsia="en-US"/>
        </w:rPr>
        <w:tab/>
        <w:t xml:space="preserve">prowadzenie i bieżące aktualizowanie elektronicznego rejestru składu </w:t>
      </w:r>
      <w:r w:rsidRPr="002D6397">
        <w:rPr>
          <w:rFonts w:eastAsiaTheme="minorHAnsi" w:cstheme="minorHAnsi"/>
          <w:sz w:val="24"/>
          <w:szCs w:val="24"/>
          <w:lang w:eastAsia="en-US"/>
        </w:rPr>
        <w:br/>
        <w:t xml:space="preserve">w systemie EZD, w tym realizacja zgłoszeń w zakresie wypożyczenia, zwrotu  </w:t>
      </w:r>
      <w:r w:rsidRPr="002D6397">
        <w:rPr>
          <w:rFonts w:eastAsiaTheme="minorHAnsi" w:cstheme="minorHAnsi"/>
          <w:sz w:val="24"/>
          <w:szCs w:val="24"/>
          <w:lang w:eastAsia="en-US"/>
        </w:rPr>
        <w:br/>
        <w:t xml:space="preserve">i wyrejestrowywania dokumentacji lub informatycznych nośników danych ze składu; </w:t>
      </w:r>
    </w:p>
    <w:p w14:paraId="52EFC408"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6)</w:t>
      </w:r>
      <w:r w:rsidRPr="002D6397">
        <w:rPr>
          <w:rFonts w:eastAsiaTheme="minorHAnsi" w:cstheme="minorHAnsi"/>
          <w:sz w:val="24"/>
          <w:szCs w:val="24"/>
          <w:lang w:eastAsia="en-US"/>
        </w:rPr>
        <w:tab/>
        <w:t xml:space="preserve">ochrona dokumentacji i informatycznych nośników danych przed uszkodzeniem, zniszczeniem, zdekompletowaniem lub utratą. </w:t>
      </w:r>
    </w:p>
    <w:p w14:paraId="53404790" w14:textId="77777777" w:rsidR="002D6397" w:rsidRPr="002D6397" w:rsidRDefault="002D6397" w:rsidP="002D6397">
      <w:pPr>
        <w:spacing w:after="0" w:line="259" w:lineRule="auto"/>
        <w:ind w:left="426" w:hanging="426"/>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 xml:space="preserve">Pracownik obsługujący skład chronologiczny lub skład informatycznych nośników danych w ramach realizowania wypożyczania, wyrejestrowania i zwrotu dokumentacji ze składu zobowiązany jest do: </w:t>
      </w:r>
    </w:p>
    <w:p w14:paraId="6406454A"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 xml:space="preserve">wprowadzania do systemu EZD imienia i nazwiska osoby wypożyczającej, zwracającej lub wyrejestrowującej dokumentację ze składu oraz powodu wypożyczenia lub wyrejestrowania; </w:t>
      </w:r>
    </w:p>
    <w:p w14:paraId="5F9D09E3"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 xml:space="preserve">włożenia karty zastępczej w miejsce dokumentacji wypożyczanej lub wyrejestrowywanej na potrzeby wysyłki zawierającej identyfikator, po którym porządkowana jest dokumentacja w danym zbiorze składu, imię i nazwisko pracownika wypożyczającego lub wyrejestrowującego dokumentację oraz nazwę i adres jednostki organizacyjnej, do której dokumentacja zostanie przekazana (w przypadku wyrejestrowania); </w:t>
      </w:r>
    </w:p>
    <w:p w14:paraId="269139C9" w14:textId="77777777" w:rsidR="002D6397" w:rsidRPr="002D6397" w:rsidRDefault="002D6397" w:rsidP="002D6397">
      <w:p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3)</w:t>
      </w:r>
      <w:r w:rsidRPr="002D6397">
        <w:rPr>
          <w:rFonts w:eastAsiaTheme="minorHAnsi" w:cstheme="minorHAnsi"/>
          <w:sz w:val="24"/>
          <w:szCs w:val="24"/>
          <w:lang w:eastAsia="en-US"/>
        </w:rPr>
        <w:tab/>
        <w:t>wyjęcie karty zastępczej z miejsca dokumentacji zwracanej;</w:t>
      </w:r>
    </w:p>
    <w:p w14:paraId="2C629236" w14:textId="77777777" w:rsidR="002D6397" w:rsidRPr="002D6397" w:rsidRDefault="002D6397" w:rsidP="002D6397">
      <w:p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4)</w:t>
      </w:r>
      <w:r w:rsidRPr="002D6397">
        <w:rPr>
          <w:rFonts w:eastAsiaTheme="minorHAnsi" w:cstheme="minorHAnsi"/>
          <w:sz w:val="24"/>
          <w:szCs w:val="24"/>
          <w:lang w:eastAsia="en-US"/>
        </w:rPr>
        <w:tab/>
        <w:t>weryfikowania kompletności dokumentacji zwracanej do składu.</w:t>
      </w:r>
    </w:p>
    <w:p w14:paraId="5C8FF250"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19</w:t>
      </w:r>
    </w:p>
    <w:p w14:paraId="194FD8F5" w14:textId="77777777" w:rsidR="002D6397" w:rsidRPr="002D6397" w:rsidRDefault="002D6397" w:rsidP="002D6397">
      <w:pPr>
        <w:spacing w:after="0" w:line="259" w:lineRule="auto"/>
        <w:contextualSpacing/>
        <w:jc w:val="both"/>
        <w:rPr>
          <w:rFonts w:eastAsiaTheme="minorHAnsi" w:cstheme="minorHAnsi"/>
          <w:sz w:val="24"/>
          <w:szCs w:val="24"/>
          <w:lang w:eastAsia="en-US"/>
        </w:rPr>
      </w:pPr>
      <w:r w:rsidRPr="002D6397">
        <w:rPr>
          <w:rFonts w:eastAsiaTheme="minorHAnsi" w:cstheme="minorHAnsi"/>
          <w:sz w:val="24"/>
          <w:szCs w:val="24"/>
          <w:lang w:eastAsia="en-US"/>
        </w:rPr>
        <w:t>Prowadzący sprawę, który wypożyczył ze składu dokumentację lub informatyczny nośnik danych, zobowiązany jest do ich ochrony przed uszkodzeniem, zniszczeniem, zdekompletowaniem bądź utratą oraz do terminowego ich zwrotu.</w:t>
      </w:r>
    </w:p>
    <w:p w14:paraId="2742E614" w14:textId="77777777" w:rsidR="002D6397" w:rsidRPr="002D6397" w:rsidRDefault="002D6397" w:rsidP="002D6397">
      <w:pPr>
        <w:spacing w:after="0"/>
        <w:ind w:left="1276"/>
        <w:rPr>
          <w:rFonts w:eastAsia="Times New Roman" w:cstheme="minorHAnsi"/>
          <w:sz w:val="24"/>
          <w:szCs w:val="24"/>
        </w:rPr>
      </w:pPr>
    </w:p>
    <w:p w14:paraId="4C815426" w14:textId="77777777" w:rsidR="002D6397" w:rsidRPr="002D6397" w:rsidRDefault="002D6397" w:rsidP="002D6397">
      <w:pPr>
        <w:spacing w:after="0"/>
        <w:ind w:left="1276"/>
        <w:rPr>
          <w:rFonts w:eastAsia="Times New Roman" w:cstheme="minorHAnsi"/>
          <w:sz w:val="24"/>
          <w:szCs w:val="24"/>
        </w:rPr>
      </w:pPr>
    </w:p>
    <w:p w14:paraId="18860934" w14:textId="77777777" w:rsidR="002D6397" w:rsidRPr="002D6397" w:rsidRDefault="002D6397" w:rsidP="002D6397">
      <w:pPr>
        <w:spacing w:after="0"/>
        <w:ind w:left="1276"/>
        <w:rPr>
          <w:rFonts w:eastAsia="Times New Roman" w:cstheme="minorHAnsi"/>
          <w:sz w:val="24"/>
          <w:szCs w:val="24"/>
        </w:rPr>
      </w:pPr>
    </w:p>
    <w:p w14:paraId="691BC9BC" w14:textId="77777777" w:rsidR="002D6397" w:rsidRPr="002D6397" w:rsidRDefault="002D6397" w:rsidP="002D6397">
      <w:pPr>
        <w:spacing w:after="0"/>
        <w:ind w:left="1276"/>
        <w:rPr>
          <w:rFonts w:eastAsia="Times New Roman" w:cstheme="minorHAnsi"/>
          <w:sz w:val="24"/>
          <w:szCs w:val="24"/>
        </w:rPr>
      </w:pPr>
    </w:p>
    <w:p w14:paraId="6A1713D3" w14:textId="77777777" w:rsidR="002D6397" w:rsidRPr="002D6397" w:rsidRDefault="002D6397" w:rsidP="002D6397">
      <w:pPr>
        <w:spacing w:after="0"/>
        <w:ind w:left="1276"/>
        <w:rPr>
          <w:rFonts w:eastAsia="Times New Roman" w:cstheme="minorHAnsi"/>
          <w:sz w:val="24"/>
          <w:szCs w:val="24"/>
        </w:rPr>
      </w:pPr>
    </w:p>
    <w:p w14:paraId="12608063" w14:textId="77777777" w:rsidR="002D6397" w:rsidRPr="002D6397" w:rsidRDefault="002D6397" w:rsidP="002D6397">
      <w:pPr>
        <w:spacing w:after="0"/>
        <w:ind w:left="1276"/>
        <w:rPr>
          <w:rFonts w:eastAsia="Times New Roman" w:cstheme="minorHAnsi"/>
          <w:sz w:val="24"/>
          <w:szCs w:val="24"/>
        </w:rPr>
      </w:pPr>
    </w:p>
    <w:p w14:paraId="1B2A1DAC" w14:textId="77777777" w:rsidR="002D6397" w:rsidRPr="002D6397" w:rsidRDefault="002D6397" w:rsidP="002D6397">
      <w:pPr>
        <w:spacing w:after="0"/>
        <w:ind w:left="1276"/>
        <w:rPr>
          <w:rFonts w:eastAsia="Times New Roman" w:cstheme="minorHAnsi"/>
          <w:sz w:val="24"/>
          <w:szCs w:val="24"/>
        </w:rPr>
      </w:pPr>
    </w:p>
    <w:p w14:paraId="39C122CE"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lastRenderedPageBreak/>
        <w:t>Rozdział VII</w:t>
      </w:r>
    </w:p>
    <w:p w14:paraId="41611213"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Czynności kancelaryjne, dekretacja i rozdzielanie przesyłek</w:t>
      </w:r>
    </w:p>
    <w:p w14:paraId="43FF498E"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20</w:t>
      </w:r>
    </w:p>
    <w:p w14:paraId="33B5A095" w14:textId="77777777" w:rsidR="002D6397" w:rsidRPr="002D6397" w:rsidRDefault="002D6397">
      <w:pPr>
        <w:numPr>
          <w:ilvl w:val="0"/>
          <w:numId w:val="44"/>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Dla spraw prowadzonych w systemie tradycyjnym – czynności kancelaryjne, w szczególności akceptacje, podpisywanie pism odbywają się w postaci papierowej lub w systemie EZD.</w:t>
      </w:r>
    </w:p>
    <w:p w14:paraId="59DE3F5B" w14:textId="77777777" w:rsidR="002D6397" w:rsidRPr="002D6397" w:rsidRDefault="002D6397">
      <w:pPr>
        <w:numPr>
          <w:ilvl w:val="0"/>
          <w:numId w:val="44"/>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Dla spraw elektronicznych prowadzonych wyłącznie w systemie EZD czynności kancelaryjne, w szczególności dekretacje, akceptacje, podpisywanie pism, odbywają się w postaci elektronicznej – zabrania się wykonywania czynności kancelaryjnych w postaci papierowej, za wyjątkiem podpisania pisma, jeżeli wymagana jest inna niż elektroniczna postać dokumentu</w:t>
      </w:r>
      <w:r w:rsidRPr="002D6397">
        <w:rPr>
          <w:rFonts w:eastAsia="UniversPro-Roman" w:cstheme="minorHAnsi"/>
          <w:sz w:val="24"/>
          <w:szCs w:val="24"/>
          <w:lang w:eastAsia="en-US"/>
        </w:rPr>
        <w:t>.</w:t>
      </w:r>
    </w:p>
    <w:p w14:paraId="3E316DFC"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21</w:t>
      </w:r>
    </w:p>
    <w:p w14:paraId="095533EB" w14:textId="77777777" w:rsidR="002D6397" w:rsidRPr="002D6397" w:rsidRDefault="002D6397">
      <w:pPr>
        <w:numPr>
          <w:ilvl w:val="0"/>
          <w:numId w:val="63"/>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Punkt kancelaryjny w Oddziale Zarządzania Dokumentacją w Wydziale Organizacyjno-Administracyjnym dokonuje rozdziału zarejestrowanych przesyłek zarówno w postaci papierowej jak i elektronicznej zgodnie z podziałem zadań i kompetencji oraz zasadami określonymi w Regulaminie Organizacyjnym urzędu:</w:t>
      </w:r>
    </w:p>
    <w:p w14:paraId="24B569E8" w14:textId="77777777" w:rsidR="002D6397" w:rsidRP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na właściwe osoby;</w:t>
      </w:r>
    </w:p>
    <w:p w14:paraId="5EACB136" w14:textId="77777777" w:rsidR="002D6397" w:rsidRP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na pracowników punktów kancelaryjnych w komórkach organizacyjnych w przypadku przesyłek wyłączonych z dekretacji wymienionych w wykazie stanowiącym załącznik do niniejszej instrukcji, które następnie pracownik punktu kancelaryjnego w komórce organizacyjnej rozdziela na właściwe osoby.</w:t>
      </w:r>
    </w:p>
    <w:p w14:paraId="22174CD8" w14:textId="77777777" w:rsidR="002D6397" w:rsidRPr="002D6397" w:rsidRDefault="002D6397">
      <w:pPr>
        <w:numPr>
          <w:ilvl w:val="0"/>
          <w:numId w:val="63"/>
        </w:numPr>
        <w:spacing w:after="160" w:line="259" w:lineRule="auto"/>
        <w:ind w:left="426" w:hanging="426"/>
        <w:contextualSpacing/>
        <w:jc w:val="both"/>
        <w:rPr>
          <w:rFonts w:eastAsiaTheme="minorHAnsi"/>
          <w:sz w:val="24"/>
          <w:szCs w:val="24"/>
          <w:lang w:eastAsia="en-US"/>
        </w:rPr>
      </w:pPr>
      <w:r w:rsidRPr="002D6397">
        <w:rPr>
          <w:rFonts w:eastAsiaTheme="minorHAnsi"/>
          <w:sz w:val="24"/>
          <w:szCs w:val="24"/>
          <w:lang w:eastAsia="en-US"/>
        </w:rPr>
        <w:t>Jeżeli komórka organizacyjna urzędu, nie jest właściwa w sprawie ma obowiązek ustalenia adresata i przekazania przesyłki w systemie EZD z równoczesnym przekazaniem otrzymanej dokumentacji poza systemem EZD, o ile taką otrzymała:</w:t>
      </w:r>
    </w:p>
    <w:p w14:paraId="72EBC758" w14:textId="77777777" w:rsidR="002D6397" w:rsidRPr="002D6397" w:rsidRDefault="002D6397">
      <w:pPr>
        <w:numPr>
          <w:ilvl w:val="0"/>
          <w:numId w:val="35"/>
        </w:numPr>
        <w:spacing w:after="160" w:line="259" w:lineRule="auto"/>
        <w:ind w:left="851" w:hanging="425"/>
        <w:contextualSpacing/>
        <w:jc w:val="both"/>
        <w:rPr>
          <w:rFonts w:eastAsiaTheme="minorHAnsi"/>
          <w:sz w:val="24"/>
          <w:szCs w:val="24"/>
          <w:lang w:eastAsia="en-US"/>
        </w:rPr>
      </w:pPr>
      <w:r w:rsidRPr="002D6397">
        <w:rPr>
          <w:rFonts w:eastAsiaTheme="minorHAnsi"/>
          <w:sz w:val="24"/>
          <w:szCs w:val="24"/>
          <w:lang w:eastAsia="en-US"/>
        </w:rPr>
        <w:t xml:space="preserve">bez pisma przewodniego do właściwej merytorycznie komórki organizacyjnej, z zastrzeżeniem ust. 3, lub </w:t>
      </w:r>
    </w:p>
    <w:p w14:paraId="5A4B62BE" w14:textId="77777777" w:rsidR="002D6397" w:rsidRPr="002D6397" w:rsidRDefault="002D6397">
      <w:pPr>
        <w:numPr>
          <w:ilvl w:val="0"/>
          <w:numId w:val="35"/>
        </w:numPr>
        <w:autoSpaceDE w:val="0"/>
        <w:autoSpaceDN w:val="0"/>
        <w:adjustRightInd w:val="0"/>
        <w:spacing w:after="160" w:line="259" w:lineRule="auto"/>
        <w:ind w:left="851" w:hanging="425"/>
        <w:contextualSpacing/>
        <w:jc w:val="both"/>
        <w:rPr>
          <w:rFonts w:eastAsiaTheme="minorHAnsi"/>
          <w:sz w:val="24"/>
          <w:szCs w:val="24"/>
          <w:lang w:eastAsia="en-US"/>
        </w:rPr>
      </w:pPr>
      <w:r w:rsidRPr="002D6397">
        <w:rPr>
          <w:rFonts w:eastAsiaTheme="minorHAnsi"/>
          <w:sz w:val="24"/>
          <w:szCs w:val="24"/>
          <w:lang w:eastAsia="en-US"/>
        </w:rPr>
        <w:t xml:space="preserve">za pismem przewodnim do innego podmiotu lub organu właściwego w sprawie, a w przypadku braku możliwości ustalenia adresata – komórka organizacyjna, zwraca przesyłkę do nadawcy, dokumentując zwrot we właściwej sprawie. </w:t>
      </w:r>
    </w:p>
    <w:p w14:paraId="191802E5" w14:textId="77777777" w:rsidR="002D6397" w:rsidRPr="002D6397" w:rsidRDefault="002D6397">
      <w:pPr>
        <w:numPr>
          <w:ilvl w:val="0"/>
          <w:numId w:val="63"/>
        </w:numPr>
        <w:autoSpaceDE w:val="0"/>
        <w:autoSpaceDN w:val="0"/>
        <w:adjustRightInd w:val="0"/>
        <w:spacing w:after="160" w:line="259" w:lineRule="auto"/>
        <w:ind w:left="426" w:hanging="426"/>
        <w:contextualSpacing/>
        <w:jc w:val="both"/>
        <w:rPr>
          <w:rFonts w:eastAsiaTheme="minorHAnsi"/>
          <w:sz w:val="24"/>
          <w:szCs w:val="24"/>
          <w:lang w:eastAsia="en-US"/>
        </w:rPr>
      </w:pPr>
      <w:r w:rsidRPr="002D6397">
        <w:rPr>
          <w:rFonts w:eastAsiaTheme="minorHAnsi"/>
          <w:sz w:val="24"/>
          <w:szCs w:val="24"/>
          <w:lang w:eastAsia="en-US"/>
        </w:rPr>
        <w:t>Jeżeli przesyłka, o której mowa w ust. 2 pkt. 1, została wcześniej zadekretowana przez Prezydenta Miasta Rzeszowa, Zastępcę Prezydenta Miasta Rzeszowa, Sekretarza Miasta Rzeszowa lub Skarbnika Miasta Rzeszowa, przekazanie przesyłki do właściwej komórki organizacyjnej odbywa się wyłącznie w drodze zmiany dekretacji, której dokonuje dekretujący.</w:t>
      </w:r>
    </w:p>
    <w:p w14:paraId="4933C5EF" w14:textId="77777777" w:rsidR="002D6397" w:rsidRPr="002D6397" w:rsidRDefault="002D6397">
      <w:pPr>
        <w:numPr>
          <w:ilvl w:val="0"/>
          <w:numId w:val="63"/>
        </w:numPr>
        <w:spacing w:after="160" w:line="259" w:lineRule="auto"/>
        <w:ind w:left="426" w:hanging="426"/>
        <w:contextualSpacing/>
        <w:jc w:val="both"/>
        <w:rPr>
          <w:rFonts w:eastAsiaTheme="minorHAnsi"/>
          <w:sz w:val="24"/>
          <w:szCs w:val="24"/>
          <w:lang w:eastAsia="en-US"/>
        </w:rPr>
      </w:pPr>
      <w:r w:rsidRPr="002D6397">
        <w:rPr>
          <w:rFonts w:eastAsiaTheme="minorHAnsi"/>
          <w:sz w:val="24"/>
          <w:szCs w:val="24"/>
          <w:lang w:eastAsia="en-US"/>
        </w:rPr>
        <w:t>Pracownicy punktów kancelaryjnych w komórkach organizacyjnych dokonują rozdziału przesyłek wyłączonych z dekretacji, wymienionych w wykazie stanowiącym załącznik do niniejszej Instrukcji.</w:t>
      </w:r>
    </w:p>
    <w:p w14:paraId="623D4B3F" w14:textId="77777777" w:rsidR="002D6397" w:rsidRDefault="002D6397">
      <w:pPr>
        <w:numPr>
          <w:ilvl w:val="0"/>
          <w:numId w:val="63"/>
        </w:numPr>
        <w:spacing w:after="160" w:line="259" w:lineRule="auto"/>
        <w:ind w:left="426" w:hanging="426"/>
        <w:contextualSpacing/>
        <w:jc w:val="both"/>
        <w:rPr>
          <w:rFonts w:eastAsiaTheme="minorHAnsi"/>
          <w:sz w:val="24"/>
          <w:szCs w:val="24"/>
          <w:lang w:eastAsia="en-US"/>
        </w:rPr>
      </w:pPr>
      <w:r w:rsidRPr="002D6397">
        <w:rPr>
          <w:rFonts w:eastAsiaTheme="minorHAnsi"/>
          <w:sz w:val="24"/>
          <w:szCs w:val="24"/>
          <w:lang w:eastAsia="en-US"/>
        </w:rPr>
        <w:t>Przesyłki niepodlegające rejestracji w systemie  EZD są rozdzielane wyłącznie poza systemem EZD  w postaci w jakiej wpłynęły do urzędu tj. w postaci nieelektronicznej, za pośrednictwem poczty elektronicznej, na informatycznym nośniku danych.</w:t>
      </w:r>
    </w:p>
    <w:p w14:paraId="765A2C19" w14:textId="77777777" w:rsidR="00542BB8" w:rsidRDefault="00542BB8" w:rsidP="00542BB8">
      <w:pPr>
        <w:spacing w:after="160" w:line="259" w:lineRule="auto"/>
        <w:contextualSpacing/>
        <w:jc w:val="both"/>
        <w:rPr>
          <w:rFonts w:eastAsiaTheme="minorHAnsi"/>
          <w:sz w:val="24"/>
          <w:szCs w:val="24"/>
          <w:lang w:eastAsia="en-US"/>
        </w:rPr>
      </w:pPr>
    </w:p>
    <w:p w14:paraId="3EB31DFF" w14:textId="77777777" w:rsidR="00542BB8" w:rsidRPr="002D6397" w:rsidRDefault="00542BB8" w:rsidP="00542BB8">
      <w:pPr>
        <w:spacing w:after="160" w:line="259" w:lineRule="auto"/>
        <w:contextualSpacing/>
        <w:jc w:val="both"/>
        <w:rPr>
          <w:rFonts w:eastAsiaTheme="minorHAnsi"/>
          <w:sz w:val="24"/>
          <w:szCs w:val="24"/>
          <w:lang w:eastAsia="en-US"/>
        </w:rPr>
      </w:pPr>
    </w:p>
    <w:p w14:paraId="647C9F87"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lastRenderedPageBreak/>
        <w:t>Rozdział VIII</w:t>
      </w:r>
    </w:p>
    <w:p w14:paraId="1C00F09C"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Dokumentowanie spraw</w:t>
      </w:r>
    </w:p>
    <w:p w14:paraId="6B1B6018" w14:textId="77777777" w:rsidR="002D6397" w:rsidRPr="002D6397" w:rsidRDefault="002D6397" w:rsidP="002D6397">
      <w:pPr>
        <w:spacing w:after="0"/>
        <w:jc w:val="center"/>
        <w:rPr>
          <w:rFonts w:eastAsiaTheme="minorHAnsi" w:cstheme="minorHAnsi"/>
          <w:sz w:val="24"/>
          <w:szCs w:val="24"/>
          <w:lang w:eastAsia="en-US"/>
        </w:rPr>
      </w:pPr>
      <w:bookmarkStart w:id="30" w:name="_Hlk112134881"/>
      <w:r w:rsidRPr="002D6397">
        <w:rPr>
          <w:rFonts w:eastAsiaTheme="minorHAnsi" w:cstheme="minorHAnsi"/>
          <w:sz w:val="24"/>
          <w:szCs w:val="24"/>
          <w:lang w:eastAsia="en-US"/>
        </w:rPr>
        <w:t>§ 22</w:t>
      </w:r>
    </w:p>
    <w:bookmarkEnd w:id="30"/>
    <w:p w14:paraId="1442673E" w14:textId="77777777" w:rsidR="002D6397" w:rsidRPr="002D6397" w:rsidRDefault="002D6397">
      <w:pPr>
        <w:numPr>
          <w:ilvl w:val="0"/>
          <w:numId w:val="3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Znakowanie spraw w komórkach organizacyjnych odbywa się zgodnie z symbolami określonymi dla komórek organizacyjnych w Regulaminie Organizacyjnym urzędu oraz hasłami klasyfikacyjnymi wskazanymi w JRWA.</w:t>
      </w:r>
    </w:p>
    <w:p w14:paraId="527F6600" w14:textId="77777777" w:rsidR="002D6397" w:rsidRPr="002D6397" w:rsidRDefault="002D6397">
      <w:pPr>
        <w:numPr>
          <w:ilvl w:val="0"/>
          <w:numId w:val="3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W korespondencji wewnątrz urzędu (w ramach współpracy), w szczególności przy inicjowaniu spraw w komórce niebędącej komórką merytoryczną w sprawie, dopuszcza się przygotowywanie pism wewnętrznych bez znaku. </w:t>
      </w:r>
    </w:p>
    <w:p w14:paraId="7C78FBD7" w14:textId="77777777" w:rsidR="002D6397" w:rsidRPr="002D6397" w:rsidRDefault="002D6397">
      <w:pPr>
        <w:numPr>
          <w:ilvl w:val="0"/>
          <w:numId w:val="3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systemie tradycyjnym pracownik prowadzący sprawę zobowiązany jest zachować w postaci papierowej kompletną dokumentację odzwierciedlającą przebieg załatwiania spraw oraz nanieść znak sprawy:</w:t>
      </w:r>
    </w:p>
    <w:p w14:paraId="4862723F" w14:textId="77777777" w:rsidR="002D6397" w:rsidRP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1)</w:t>
      </w:r>
      <w:r w:rsidRPr="002D6397">
        <w:rPr>
          <w:rFonts w:eastAsiaTheme="minorHAnsi" w:cstheme="minorHAnsi"/>
          <w:sz w:val="24"/>
          <w:szCs w:val="24"/>
          <w:lang w:eastAsia="en-US"/>
        </w:rPr>
        <w:tab/>
        <w:t>na pismo wewnętrzne, o którym mowa w ust. 2;</w:t>
      </w:r>
    </w:p>
    <w:p w14:paraId="03C5C092" w14:textId="77777777" w:rsidR="002D6397" w:rsidRP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na przesyłkę wpływającą;</w:t>
      </w:r>
    </w:p>
    <w:p w14:paraId="547940CF" w14:textId="77777777" w:rsidR="002D6397" w:rsidRP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3)</w:t>
      </w:r>
      <w:r w:rsidRPr="002D6397">
        <w:rPr>
          <w:rFonts w:eastAsiaTheme="minorHAnsi" w:cstheme="minorHAnsi"/>
          <w:sz w:val="24"/>
          <w:szCs w:val="24"/>
          <w:lang w:eastAsia="en-US"/>
        </w:rPr>
        <w:tab/>
        <w:t>na pismo wychodzące w postaci papierowej i elektronicznej, w tym także w treści wiadomości poczty elektronicznej.</w:t>
      </w:r>
    </w:p>
    <w:p w14:paraId="4AB81FA3" w14:textId="77777777" w:rsidR="002D6397" w:rsidRPr="002D6397" w:rsidRDefault="002D6397" w:rsidP="002D6397">
      <w:pPr>
        <w:spacing w:after="0"/>
        <w:jc w:val="center"/>
        <w:rPr>
          <w:rFonts w:eastAsiaTheme="minorHAnsi"/>
          <w:lang w:eastAsia="en-US"/>
        </w:rPr>
      </w:pPr>
      <w:r w:rsidRPr="002D6397">
        <w:rPr>
          <w:rFonts w:eastAsiaTheme="minorHAnsi"/>
          <w:sz w:val="24"/>
          <w:szCs w:val="24"/>
          <w:lang w:eastAsia="en-US"/>
        </w:rPr>
        <w:t>§ 23</w:t>
      </w:r>
    </w:p>
    <w:p w14:paraId="14A29346" w14:textId="77777777" w:rsidR="002D6397" w:rsidRPr="002D6397" w:rsidRDefault="002D6397" w:rsidP="002D6397">
      <w:pPr>
        <w:spacing w:after="160"/>
        <w:ind w:left="426" w:hanging="426"/>
        <w:contextualSpacing/>
        <w:jc w:val="both"/>
        <w:rPr>
          <w:rFonts w:eastAsiaTheme="minorHAnsi"/>
          <w:sz w:val="24"/>
          <w:szCs w:val="24"/>
          <w:lang w:eastAsia="en-US"/>
        </w:rPr>
      </w:pPr>
      <w:r w:rsidRPr="002D6397">
        <w:rPr>
          <w:rFonts w:eastAsiaTheme="minorHAnsi"/>
          <w:sz w:val="24"/>
          <w:szCs w:val="24"/>
          <w:lang w:eastAsia="en-US"/>
        </w:rPr>
        <w:t>1.</w:t>
      </w:r>
      <w:r w:rsidRPr="002D6397">
        <w:rPr>
          <w:rFonts w:eastAsiaTheme="minorHAnsi" w:cstheme="minorHAnsi"/>
          <w:sz w:val="24"/>
          <w:szCs w:val="24"/>
          <w:lang w:eastAsia="en-US"/>
        </w:rPr>
        <w:tab/>
      </w:r>
      <w:r w:rsidRPr="002D6397">
        <w:rPr>
          <w:rFonts w:eastAsiaTheme="minorHAnsi"/>
          <w:sz w:val="24"/>
          <w:szCs w:val="24"/>
          <w:lang w:eastAsia="en-US"/>
        </w:rPr>
        <w:t>W przypadku spraw prowadzonych w systemie tradycyjnym, wymiana pism wewnętrznych pomiędzy komórkami organizacyjnymi powinna odbywać się w systemie EZD, z wyłączeniem sytuacji, w których dla procedowania sprawy niezbędne jest posiadanie dokumentów w postaci papierowej w oryginale.</w:t>
      </w:r>
    </w:p>
    <w:p w14:paraId="3BF89CDA" w14:textId="77777777" w:rsidR="002D6397" w:rsidRPr="002D6397" w:rsidRDefault="002D6397" w:rsidP="002D6397">
      <w:pPr>
        <w:spacing w:after="160"/>
        <w:ind w:left="426" w:hanging="426"/>
        <w:contextualSpacing/>
        <w:jc w:val="both"/>
        <w:rPr>
          <w:rFonts w:eastAsiaTheme="minorHAnsi"/>
          <w:lang w:eastAsia="en-US"/>
        </w:rPr>
      </w:pPr>
      <w:r w:rsidRPr="002D6397">
        <w:rPr>
          <w:rFonts w:eastAsiaTheme="minorHAnsi"/>
          <w:sz w:val="24"/>
          <w:szCs w:val="24"/>
          <w:lang w:eastAsia="en-US"/>
        </w:rPr>
        <w:t>2.</w:t>
      </w:r>
      <w:r w:rsidRPr="002D6397">
        <w:rPr>
          <w:rFonts w:eastAsiaTheme="minorHAnsi" w:cstheme="minorHAnsi"/>
          <w:sz w:val="24"/>
          <w:szCs w:val="24"/>
          <w:lang w:eastAsia="en-US"/>
        </w:rPr>
        <w:tab/>
      </w:r>
      <w:r w:rsidRPr="002D6397">
        <w:rPr>
          <w:rFonts w:eastAsiaTheme="minorHAnsi"/>
          <w:sz w:val="24"/>
          <w:szCs w:val="24"/>
          <w:lang w:eastAsia="en-US"/>
        </w:rPr>
        <w:t>W przypadku spraw prowadzonych w systemie tradycyjnym, gdy wymiana pism między komórkami organizacyjnymi prowadzona jest w systemie EZD, pracownik prowadzący sprawę zobowiązany jest do wydruku z systemu EZD:</w:t>
      </w:r>
    </w:p>
    <w:p w14:paraId="4BA6286B" w14:textId="77777777" w:rsidR="002D6397" w:rsidRPr="002D6397" w:rsidRDefault="002D6397" w:rsidP="002D6397">
      <w:pPr>
        <w:spacing w:after="160"/>
        <w:ind w:left="851" w:hanging="425"/>
        <w:contextualSpacing/>
        <w:jc w:val="both"/>
        <w:rPr>
          <w:rFonts w:eastAsiaTheme="minorHAnsi"/>
          <w:lang w:eastAsia="en-US"/>
        </w:rPr>
      </w:pPr>
      <w:r w:rsidRPr="002D6397">
        <w:rPr>
          <w:rFonts w:eastAsiaTheme="minorHAnsi"/>
          <w:sz w:val="24"/>
          <w:szCs w:val="24"/>
          <w:lang w:eastAsia="en-US"/>
        </w:rPr>
        <w:t>1)</w:t>
      </w:r>
      <w:r w:rsidRPr="002D6397">
        <w:rPr>
          <w:rFonts w:eastAsiaTheme="minorHAnsi"/>
          <w:sz w:val="24"/>
          <w:szCs w:val="24"/>
          <w:lang w:eastAsia="en-US"/>
        </w:rPr>
        <w:tab/>
      </w:r>
      <w:r w:rsidRPr="002D6397">
        <w:rPr>
          <w:rFonts w:ascii="Times New Roman" w:eastAsiaTheme="minorHAnsi" w:hAnsi="Times New Roman" w:cs="Times New Roman"/>
          <w:sz w:val="14"/>
          <w:szCs w:val="14"/>
          <w:lang w:eastAsia="en-US"/>
        </w:rPr>
        <w:t xml:space="preserve"> </w:t>
      </w:r>
      <w:r w:rsidRPr="002D6397">
        <w:rPr>
          <w:rFonts w:eastAsiaTheme="minorHAnsi"/>
          <w:sz w:val="24"/>
          <w:szCs w:val="24"/>
          <w:lang w:eastAsia="en-US"/>
        </w:rPr>
        <w:t>dekretacji;</w:t>
      </w:r>
    </w:p>
    <w:p w14:paraId="406966D0" w14:textId="77777777" w:rsidR="002D6397" w:rsidRPr="002D6397" w:rsidRDefault="002D6397" w:rsidP="002D6397">
      <w:pPr>
        <w:spacing w:after="160"/>
        <w:ind w:left="851" w:hanging="425"/>
        <w:contextualSpacing/>
        <w:jc w:val="both"/>
        <w:rPr>
          <w:rFonts w:eastAsiaTheme="minorHAnsi"/>
          <w:lang w:eastAsia="en-US"/>
        </w:rPr>
      </w:pPr>
      <w:r w:rsidRPr="002D6397">
        <w:rPr>
          <w:rFonts w:eastAsiaTheme="minorHAnsi"/>
          <w:sz w:val="24"/>
          <w:szCs w:val="24"/>
          <w:lang w:eastAsia="en-US"/>
        </w:rPr>
        <w:t>2)</w:t>
      </w:r>
      <w:r w:rsidRPr="002D6397">
        <w:rPr>
          <w:rFonts w:eastAsiaTheme="minorHAnsi" w:cstheme="minorHAnsi"/>
          <w:sz w:val="24"/>
          <w:szCs w:val="24"/>
          <w:lang w:eastAsia="en-US"/>
        </w:rPr>
        <w:tab/>
      </w:r>
      <w:r w:rsidRPr="002D6397">
        <w:rPr>
          <w:rFonts w:ascii="Times New Roman" w:eastAsiaTheme="minorHAnsi" w:hAnsi="Times New Roman" w:cs="Times New Roman"/>
          <w:sz w:val="14"/>
          <w:szCs w:val="14"/>
          <w:lang w:eastAsia="en-US"/>
        </w:rPr>
        <w:t xml:space="preserve"> </w:t>
      </w:r>
      <w:r w:rsidRPr="002D6397">
        <w:rPr>
          <w:rFonts w:eastAsiaTheme="minorHAnsi"/>
          <w:sz w:val="24"/>
          <w:szCs w:val="24"/>
          <w:lang w:eastAsia="en-US"/>
        </w:rPr>
        <w:t>pism z uwierzytelnieniem, potwierdzonym własnoręcznym podpisem;</w:t>
      </w:r>
    </w:p>
    <w:p w14:paraId="269A2084" w14:textId="77777777" w:rsidR="002D6397" w:rsidRPr="002D6397" w:rsidRDefault="002D6397" w:rsidP="002D6397">
      <w:pPr>
        <w:spacing w:after="160"/>
        <w:ind w:left="851" w:hanging="425"/>
        <w:contextualSpacing/>
        <w:jc w:val="both"/>
        <w:rPr>
          <w:rFonts w:eastAsiaTheme="minorHAnsi"/>
          <w:lang w:eastAsia="en-US"/>
        </w:rPr>
      </w:pPr>
      <w:r w:rsidRPr="002D6397">
        <w:rPr>
          <w:rFonts w:eastAsiaTheme="minorHAnsi"/>
          <w:sz w:val="24"/>
          <w:szCs w:val="24"/>
          <w:lang w:eastAsia="en-US"/>
        </w:rPr>
        <w:t>3)</w:t>
      </w:r>
      <w:r w:rsidRPr="002D6397">
        <w:rPr>
          <w:rFonts w:eastAsiaTheme="minorHAnsi" w:cstheme="minorHAnsi"/>
          <w:sz w:val="24"/>
          <w:szCs w:val="24"/>
          <w:lang w:eastAsia="en-US"/>
        </w:rPr>
        <w:tab/>
      </w:r>
      <w:r w:rsidRPr="002D6397">
        <w:rPr>
          <w:rFonts w:ascii="Times New Roman" w:eastAsiaTheme="minorHAnsi" w:hAnsi="Times New Roman" w:cs="Times New Roman"/>
          <w:sz w:val="14"/>
          <w:szCs w:val="14"/>
          <w:lang w:eastAsia="en-US"/>
        </w:rPr>
        <w:t xml:space="preserve"> </w:t>
      </w:r>
      <w:r w:rsidRPr="002D6397">
        <w:rPr>
          <w:rFonts w:eastAsiaTheme="minorHAnsi"/>
          <w:sz w:val="24"/>
          <w:szCs w:val="24"/>
          <w:lang w:eastAsia="en-US"/>
        </w:rPr>
        <w:t>treści innych dokumentów;</w:t>
      </w:r>
    </w:p>
    <w:p w14:paraId="01DE3176" w14:textId="77777777" w:rsidR="002D6397" w:rsidRPr="002D6397" w:rsidRDefault="002D6397" w:rsidP="002D6397">
      <w:pPr>
        <w:spacing w:after="160"/>
        <w:ind w:left="851" w:hanging="425"/>
        <w:contextualSpacing/>
        <w:jc w:val="both"/>
        <w:rPr>
          <w:rFonts w:eastAsiaTheme="minorHAnsi"/>
          <w:lang w:eastAsia="en-US"/>
        </w:rPr>
      </w:pPr>
      <w:r w:rsidRPr="002D6397">
        <w:rPr>
          <w:rFonts w:eastAsiaTheme="minorHAnsi"/>
          <w:sz w:val="24"/>
          <w:szCs w:val="24"/>
          <w:lang w:eastAsia="en-US"/>
        </w:rPr>
        <w:t>4)</w:t>
      </w:r>
      <w:r w:rsidRPr="002D6397">
        <w:rPr>
          <w:rFonts w:eastAsiaTheme="minorHAnsi" w:cstheme="minorHAnsi"/>
          <w:sz w:val="24"/>
          <w:szCs w:val="24"/>
          <w:lang w:eastAsia="en-US"/>
        </w:rPr>
        <w:tab/>
      </w:r>
      <w:r w:rsidRPr="002D6397">
        <w:rPr>
          <w:rFonts w:ascii="Times New Roman" w:eastAsiaTheme="minorHAnsi" w:hAnsi="Times New Roman" w:cs="Times New Roman"/>
          <w:sz w:val="14"/>
          <w:szCs w:val="14"/>
          <w:lang w:eastAsia="en-US"/>
        </w:rPr>
        <w:t xml:space="preserve">  </w:t>
      </w:r>
      <w:r w:rsidRPr="002D6397">
        <w:rPr>
          <w:rFonts w:eastAsiaTheme="minorHAnsi"/>
          <w:sz w:val="24"/>
          <w:szCs w:val="24"/>
          <w:lang w:eastAsia="en-US"/>
        </w:rPr>
        <w:t>akceptacji</w:t>
      </w:r>
    </w:p>
    <w:p w14:paraId="441C369C" w14:textId="77777777" w:rsidR="002D6397" w:rsidRPr="002D6397" w:rsidRDefault="002D6397" w:rsidP="002D6397">
      <w:pPr>
        <w:spacing w:after="160"/>
        <w:ind w:left="851" w:hanging="425"/>
        <w:contextualSpacing/>
        <w:jc w:val="both"/>
        <w:rPr>
          <w:rFonts w:eastAsiaTheme="minorHAnsi"/>
          <w:sz w:val="24"/>
          <w:szCs w:val="24"/>
          <w:lang w:eastAsia="en-US"/>
        </w:rPr>
      </w:pPr>
      <w:r w:rsidRPr="002D6397">
        <w:rPr>
          <w:rFonts w:eastAsiaTheme="minorHAnsi"/>
          <w:sz w:val="24"/>
          <w:szCs w:val="24"/>
          <w:lang w:eastAsia="en-US"/>
        </w:rPr>
        <w:t>– w celu dołączenia ich do akt sprawy prowadzonej w systemie tradycyjnym.</w:t>
      </w:r>
    </w:p>
    <w:p w14:paraId="0967E81A" w14:textId="77777777" w:rsidR="002D6397" w:rsidRPr="002D6397" w:rsidRDefault="002D6397">
      <w:pPr>
        <w:numPr>
          <w:ilvl w:val="0"/>
          <w:numId w:val="44"/>
        </w:numPr>
        <w:spacing w:after="160" w:line="259" w:lineRule="auto"/>
        <w:ind w:left="426" w:hanging="426"/>
        <w:contextualSpacing/>
        <w:jc w:val="both"/>
        <w:rPr>
          <w:rFonts w:eastAsiaTheme="minorHAnsi"/>
          <w:lang w:eastAsia="en-US"/>
        </w:rPr>
      </w:pPr>
      <w:r w:rsidRPr="002D6397">
        <w:rPr>
          <w:rFonts w:eastAsiaTheme="minorHAnsi"/>
          <w:sz w:val="24"/>
          <w:szCs w:val="24"/>
          <w:lang w:eastAsia="en-US"/>
        </w:rPr>
        <w:t xml:space="preserve">W komórkach współpracujących nie dokonuje się wydruku dokumentów stanowiących korespondencję wewnętrzną. </w:t>
      </w:r>
    </w:p>
    <w:p w14:paraId="723FE75D"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24</w:t>
      </w:r>
    </w:p>
    <w:p w14:paraId="189BC449" w14:textId="77777777" w:rsidR="002D6397" w:rsidRPr="002D6397" w:rsidRDefault="002D6397" w:rsidP="002D6397">
      <w:pPr>
        <w:spacing w:after="0"/>
        <w:jc w:val="both"/>
        <w:rPr>
          <w:rFonts w:eastAsiaTheme="minorHAnsi" w:cstheme="minorHAnsi"/>
          <w:sz w:val="24"/>
          <w:szCs w:val="24"/>
          <w:lang w:eastAsia="en-US"/>
        </w:rPr>
      </w:pPr>
      <w:r w:rsidRPr="002D6397">
        <w:rPr>
          <w:rFonts w:eastAsiaTheme="minorHAnsi" w:cstheme="minorHAnsi"/>
          <w:sz w:val="24"/>
          <w:szCs w:val="24"/>
          <w:lang w:eastAsia="en-US"/>
        </w:rPr>
        <w:t>Dla spraw prowadzonych w systemie tradycyjnym pisma przeznaczone do wysyłki poza urząd w postaci elektronicznej osoba podpisująca pismo:</w:t>
      </w:r>
    </w:p>
    <w:p w14:paraId="2AC5F4C5" w14:textId="77777777" w:rsidR="002D6397" w:rsidRPr="002D6397" w:rsidRDefault="002D6397">
      <w:pPr>
        <w:numPr>
          <w:ilvl w:val="0"/>
          <w:numId w:val="45"/>
        </w:numPr>
        <w:spacing w:after="160" w:line="259" w:lineRule="auto"/>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podpisuje elektronicznie, </w:t>
      </w:r>
      <w:bookmarkStart w:id="31" w:name="_Hlk112419114"/>
      <w:r w:rsidRPr="002D6397">
        <w:rPr>
          <w:rFonts w:eastAsiaTheme="minorHAnsi" w:cstheme="minorHAnsi"/>
          <w:sz w:val="24"/>
          <w:szCs w:val="24"/>
          <w:lang w:eastAsia="en-US"/>
        </w:rPr>
        <w:t>zgodnie z wymaganiami przepisów szczególnych</w:t>
      </w:r>
      <w:bookmarkEnd w:id="31"/>
      <w:r w:rsidRPr="002D6397">
        <w:rPr>
          <w:rFonts w:eastAsiaTheme="minorHAnsi" w:cstheme="minorHAnsi"/>
          <w:sz w:val="24"/>
          <w:szCs w:val="24"/>
          <w:lang w:eastAsia="en-US"/>
        </w:rPr>
        <w:t>;</w:t>
      </w:r>
    </w:p>
    <w:p w14:paraId="074BF1A7" w14:textId="77777777" w:rsidR="002D6397" w:rsidRDefault="002D6397">
      <w:pPr>
        <w:numPr>
          <w:ilvl w:val="0"/>
          <w:numId w:val="45"/>
        </w:numPr>
        <w:spacing w:after="0" w:line="259" w:lineRule="auto"/>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podpisuje odręcznie wydrukowaną treść pisma w postaci elektronicznej oraz włącza ten egzemplarz do akt sprawy. </w:t>
      </w:r>
    </w:p>
    <w:p w14:paraId="138FA1DD" w14:textId="77777777" w:rsidR="00542BB8" w:rsidRPr="002D6397" w:rsidRDefault="00542BB8" w:rsidP="00542BB8">
      <w:pPr>
        <w:spacing w:after="0" w:line="259" w:lineRule="auto"/>
        <w:contextualSpacing/>
        <w:jc w:val="both"/>
        <w:rPr>
          <w:rFonts w:eastAsiaTheme="minorHAnsi" w:cstheme="minorHAnsi"/>
          <w:sz w:val="24"/>
          <w:szCs w:val="24"/>
          <w:lang w:eastAsia="en-US"/>
        </w:rPr>
      </w:pPr>
    </w:p>
    <w:p w14:paraId="07823D1B" w14:textId="77777777" w:rsidR="002D6397" w:rsidRPr="002D6397" w:rsidRDefault="002D6397" w:rsidP="002D6397">
      <w:pPr>
        <w:spacing w:after="0"/>
        <w:jc w:val="both"/>
        <w:rPr>
          <w:rFonts w:eastAsiaTheme="minorHAnsi" w:cstheme="minorHAnsi"/>
          <w:sz w:val="24"/>
          <w:szCs w:val="24"/>
          <w:lang w:eastAsia="en-US"/>
        </w:rPr>
      </w:pPr>
    </w:p>
    <w:p w14:paraId="2A6EF972" w14:textId="77777777" w:rsidR="002D6397" w:rsidRDefault="002D6397" w:rsidP="002D6397">
      <w:pPr>
        <w:spacing w:after="0"/>
        <w:jc w:val="both"/>
        <w:rPr>
          <w:rFonts w:eastAsiaTheme="minorHAnsi" w:cstheme="minorHAnsi"/>
          <w:sz w:val="24"/>
          <w:szCs w:val="24"/>
          <w:lang w:eastAsia="en-US"/>
        </w:rPr>
      </w:pPr>
    </w:p>
    <w:p w14:paraId="28EEC7D3" w14:textId="77777777" w:rsidR="00542BB8" w:rsidRPr="002D6397" w:rsidRDefault="00542BB8" w:rsidP="002D6397">
      <w:pPr>
        <w:spacing w:after="0"/>
        <w:jc w:val="both"/>
        <w:rPr>
          <w:rFonts w:eastAsiaTheme="minorHAnsi" w:cstheme="minorHAnsi"/>
          <w:sz w:val="24"/>
          <w:szCs w:val="24"/>
          <w:lang w:eastAsia="en-US"/>
        </w:rPr>
      </w:pPr>
    </w:p>
    <w:p w14:paraId="774923CA" w14:textId="77777777" w:rsidR="00542BB8" w:rsidRDefault="00542BB8" w:rsidP="002D6397">
      <w:pPr>
        <w:spacing w:before="240" w:after="0"/>
        <w:jc w:val="center"/>
        <w:rPr>
          <w:rFonts w:eastAsiaTheme="minorHAnsi" w:cstheme="minorHAnsi"/>
          <w:sz w:val="24"/>
          <w:szCs w:val="24"/>
          <w:lang w:eastAsia="en-US"/>
        </w:rPr>
      </w:pPr>
    </w:p>
    <w:p w14:paraId="7E644C92" w14:textId="6B74B4CE" w:rsidR="002D6397" w:rsidRPr="002D6397" w:rsidRDefault="002D6397" w:rsidP="002D6397">
      <w:pPr>
        <w:spacing w:before="240" w:after="0"/>
        <w:jc w:val="center"/>
        <w:rPr>
          <w:rFonts w:eastAsiaTheme="minorHAnsi" w:cstheme="minorHAnsi"/>
          <w:sz w:val="24"/>
          <w:szCs w:val="24"/>
          <w:lang w:eastAsia="en-US"/>
        </w:rPr>
      </w:pPr>
      <w:r w:rsidRPr="002D6397">
        <w:rPr>
          <w:rFonts w:eastAsiaTheme="minorHAnsi" w:cstheme="minorHAnsi"/>
          <w:sz w:val="24"/>
          <w:szCs w:val="24"/>
          <w:lang w:eastAsia="en-US"/>
        </w:rPr>
        <w:t>§ 25</w:t>
      </w:r>
    </w:p>
    <w:p w14:paraId="68DA8C26"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przypadku spraw elektronicznych prowadzonych w systemie EZD pracownik prowadzący sprawę jest zobowiązany do dokumentowania sprawy w postaci elektronicznej.</w:t>
      </w:r>
    </w:p>
    <w:p w14:paraId="233F8B9D"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Pisma przeznaczone do wysyłki w postaci elektronicznej podpisuje w systemie EZD osoba upoważniona do podpisania pisma chyba że, przepisy odrębne wymagają lub dopuszczają wykonanie tych czynności w inny sposób.</w:t>
      </w:r>
    </w:p>
    <w:p w14:paraId="57DBB889"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szczególnie uzasadnionych przypadkach pisma przeznaczone do wysyłki elektronicznej podpisywane są elektronicznie poza systemem EZD i włączane do sprawy w systemie EZD.</w:t>
      </w:r>
    </w:p>
    <w:p w14:paraId="234349F2"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Pisma podpisane elektronicznie przeznaczone do wysyłki w postaci papierowej tworzy się poprzez:</w:t>
      </w:r>
    </w:p>
    <w:p w14:paraId="67788B26" w14:textId="77777777" w:rsidR="002D6397" w:rsidRPr="002D6397" w:rsidRDefault="002D6397">
      <w:pPr>
        <w:numPr>
          <w:ilvl w:val="0"/>
          <w:numId w:val="38"/>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wydrukowanie z systemu EZD ostatecznie zaakceptowanej wersji przeznaczonej do wysyłki;</w:t>
      </w:r>
    </w:p>
    <w:p w14:paraId="167F2087" w14:textId="77777777" w:rsidR="002D6397" w:rsidRPr="002D6397" w:rsidRDefault="002D6397">
      <w:pPr>
        <w:numPr>
          <w:ilvl w:val="0"/>
          <w:numId w:val="38"/>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podpisanie odręczne wydruku, jeżeli przepisy odrębne nie stanowią inaczej.</w:t>
      </w:r>
    </w:p>
    <w:p w14:paraId="260F87DA"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Wydruk, o którym mowa w ust. 4 pkt. 1, zawiera kompletną treść pism wraz z pełną datą (rok, miesiąc, dzień).</w:t>
      </w:r>
    </w:p>
    <w:p w14:paraId="3CDB8180"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Dopuszcza się możliwość włączenia do akt sprawy w systemie EZD odwzorowania cyfrowego podpisanego odręcznie egzemplarza pisma przeznaczonego do wysyłki.</w:t>
      </w:r>
    </w:p>
    <w:p w14:paraId="4C03D408" w14:textId="77777777" w:rsidR="002D6397" w:rsidRPr="002D6397" w:rsidRDefault="002D6397">
      <w:pPr>
        <w:numPr>
          <w:ilvl w:val="0"/>
          <w:numId w:val="3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Nie wykonuje się drugiego egzemplarza pisma w postaci papierowej, chyba że obowiązujące przepisy wymagają przechowywania pisma w takiej postaci. W takim przypadku pracownik prowadzący sprawę zobowiązany jest do przekazania drugiego egzemplarza pisma do właściwego składu chronologicznego.</w:t>
      </w:r>
    </w:p>
    <w:p w14:paraId="49EA0A27"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26</w:t>
      </w:r>
    </w:p>
    <w:p w14:paraId="32944C71" w14:textId="77777777" w:rsidR="002D6397" w:rsidRPr="002D6397" w:rsidRDefault="002D6397" w:rsidP="002D6397">
      <w:pPr>
        <w:spacing w:after="0"/>
        <w:jc w:val="both"/>
        <w:rPr>
          <w:rFonts w:eastAsiaTheme="minorHAnsi" w:cstheme="minorHAnsi"/>
          <w:sz w:val="24"/>
          <w:szCs w:val="24"/>
          <w:lang w:eastAsia="en-US"/>
        </w:rPr>
      </w:pPr>
      <w:r w:rsidRPr="002D6397">
        <w:rPr>
          <w:rFonts w:eastAsiaTheme="minorHAnsi" w:cstheme="minorHAnsi"/>
          <w:sz w:val="24"/>
          <w:szCs w:val="24"/>
          <w:lang w:eastAsia="en-US"/>
        </w:rPr>
        <w:t>Rejestr pism wewnętrznych tworzy się automatycznie w systemie EZD i jest dostępny w  „Raporcie pism wewnętrznych”.</w:t>
      </w:r>
    </w:p>
    <w:p w14:paraId="7E454F75"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27</w:t>
      </w:r>
    </w:p>
    <w:p w14:paraId="4406357D" w14:textId="77777777" w:rsidR="002D6397" w:rsidRPr="002D6397" w:rsidRDefault="002D6397" w:rsidP="002D6397">
      <w:pPr>
        <w:spacing w:after="160"/>
        <w:jc w:val="both"/>
        <w:rPr>
          <w:rFonts w:eastAsiaTheme="minorHAnsi" w:cstheme="minorHAnsi"/>
          <w:sz w:val="24"/>
          <w:szCs w:val="24"/>
          <w:lang w:eastAsia="en-US"/>
        </w:rPr>
      </w:pPr>
      <w:r w:rsidRPr="002D6397">
        <w:rPr>
          <w:rFonts w:eastAsiaTheme="minorHAnsi" w:cstheme="minorHAnsi"/>
          <w:sz w:val="24"/>
          <w:szCs w:val="24"/>
          <w:lang w:eastAsia="en-US"/>
        </w:rPr>
        <w:t>Pracownik prowadzący sprawę zobowiązany jest do dbania o kompletność akt sprawy i dołączenia wszystkich dokumentów do sprawy.</w:t>
      </w:r>
    </w:p>
    <w:p w14:paraId="3D3ECB29" w14:textId="77777777" w:rsidR="002D6397" w:rsidRPr="002D6397" w:rsidRDefault="002D6397" w:rsidP="002D6397">
      <w:pPr>
        <w:tabs>
          <w:tab w:val="left" w:pos="4536"/>
        </w:tabs>
        <w:spacing w:after="0"/>
        <w:jc w:val="center"/>
        <w:rPr>
          <w:rFonts w:eastAsiaTheme="minorHAnsi" w:cstheme="minorHAnsi"/>
          <w:sz w:val="24"/>
          <w:szCs w:val="24"/>
          <w:lang w:eastAsia="en-US"/>
        </w:rPr>
      </w:pPr>
      <w:r w:rsidRPr="002D6397">
        <w:rPr>
          <w:rFonts w:eastAsiaTheme="minorHAnsi" w:cstheme="minorHAnsi"/>
          <w:sz w:val="24"/>
          <w:szCs w:val="24"/>
          <w:lang w:eastAsia="en-US"/>
        </w:rPr>
        <w:t>§ 28</w:t>
      </w:r>
    </w:p>
    <w:p w14:paraId="2D04BA10" w14:textId="77777777" w:rsidR="002D6397" w:rsidRPr="002D6397" w:rsidRDefault="002D6397">
      <w:pPr>
        <w:numPr>
          <w:ilvl w:val="0"/>
          <w:numId w:val="4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przypadku spraw elektronicznych prowadzonych w systemie EZD, przed zakończeniem sprawy, pracownik prowadzący sprawę zobowiązany jest do rzetelnego uzupełnienia wszystkich metadanych, w tym właściwego nadania tytułów spraw i dokumentów (zwięzłe określenie odnoszące się do treści sprawy, dokumentu).</w:t>
      </w:r>
    </w:p>
    <w:p w14:paraId="2962CD4F" w14:textId="77777777" w:rsidR="002D6397" w:rsidRPr="002D6397" w:rsidRDefault="002D6397">
      <w:pPr>
        <w:numPr>
          <w:ilvl w:val="0"/>
          <w:numId w:val="46"/>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Dokumentacja wypożyczona ze składu chronologicznego lub składu informatycznych nośników danych powinna być do niego zwrócona przed zakończeniem sprawy w systemie EZD.</w:t>
      </w:r>
    </w:p>
    <w:p w14:paraId="4E6B0CD7"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29</w:t>
      </w:r>
    </w:p>
    <w:p w14:paraId="7BD87655" w14:textId="77777777" w:rsidR="002D6397" w:rsidRPr="002D6397" w:rsidRDefault="002D6397">
      <w:pPr>
        <w:numPr>
          <w:ilvl w:val="0"/>
          <w:numId w:val="47"/>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Pracownik prowadzący sprawę w systemie tradycyjnym, zobowiązany jest do:</w:t>
      </w:r>
    </w:p>
    <w:p w14:paraId="3A40A01A" w14:textId="77777777" w:rsidR="002D6397" w:rsidRDefault="002D6397">
      <w:pPr>
        <w:numPr>
          <w:ilvl w:val="0"/>
          <w:numId w:val="66"/>
        </w:numPr>
        <w:spacing w:after="0" w:line="259" w:lineRule="auto"/>
        <w:contextualSpacing/>
        <w:jc w:val="both"/>
        <w:rPr>
          <w:rFonts w:eastAsiaTheme="minorHAnsi" w:cstheme="minorHAnsi"/>
          <w:sz w:val="24"/>
          <w:szCs w:val="24"/>
          <w:lang w:eastAsia="en-US"/>
        </w:rPr>
      </w:pPr>
      <w:r w:rsidRPr="002D6397">
        <w:rPr>
          <w:rFonts w:eastAsiaTheme="minorHAnsi" w:cstheme="minorHAnsi"/>
          <w:sz w:val="24"/>
          <w:szCs w:val="24"/>
          <w:lang w:eastAsia="en-US"/>
        </w:rPr>
        <w:t>pomocniczego rejestrowania w systemie EZD spraw prowadzonych w systemie tradycyjnym, z zastrzeżeniem ust. 2:</w:t>
      </w:r>
    </w:p>
    <w:p w14:paraId="4FA1F14F" w14:textId="77777777" w:rsidR="00542BB8" w:rsidRDefault="00542BB8" w:rsidP="00542BB8">
      <w:pPr>
        <w:spacing w:after="0" w:line="259" w:lineRule="auto"/>
        <w:contextualSpacing/>
        <w:jc w:val="both"/>
        <w:rPr>
          <w:rFonts w:eastAsiaTheme="minorHAnsi" w:cstheme="minorHAnsi"/>
          <w:sz w:val="24"/>
          <w:szCs w:val="24"/>
          <w:lang w:eastAsia="en-US"/>
        </w:rPr>
      </w:pPr>
    </w:p>
    <w:p w14:paraId="02FEB548" w14:textId="77777777" w:rsidR="00542BB8" w:rsidRPr="002D6397" w:rsidRDefault="00542BB8" w:rsidP="00542BB8">
      <w:pPr>
        <w:spacing w:after="0" w:line="259" w:lineRule="auto"/>
        <w:contextualSpacing/>
        <w:jc w:val="both"/>
        <w:rPr>
          <w:rFonts w:eastAsiaTheme="minorHAnsi" w:cstheme="minorHAnsi"/>
          <w:sz w:val="24"/>
          <w:szCs w:val="24"/>
          <w:lang w:eastAsia="en-US"/>
        </w:rPr>
      </w:pPr>
    </w:p>
    <w:p w14:paraId="5C4ADDC9" w14:textId="77777777" w:rsidR="002D6397" w:rsidRPr="002D6397" w:rsidRDefault="002D6397">
      <w:pPr>
        <w:numPr>
          <w:ilvl w:val="0"/>
          <w:numId w:val="66"/>
        </w:numPr>
        <w:suppressAutoHyphens/>
        <w:spacing w:after="0" w:line="259" w:lineRule="auto"/>
        <w:contextualSpacing/>
        <w:jc w:val="both"/>
        <w:rPr>
          <w:rFonts w:eastAsiaTheme="minorHAnsi" w:cstheme="minorHAnsi"/>
          <w:sz w:val="24"/>
          <w:szCs w:val="24"/>
          <w:lang w:eastAsia="en-US"/>
        </w:rPr>
      </w:pPr>
      <w:r w:rsidRPr="002D6397">
        <w:rPr>
          <w:rFonts w:eastAsiaTheme="minorHAnsi" w:cstheme="minorHAnsi"/>
          <w:sz w:val="24"/>
          <w:szCs w:val="24"/>
          <w:lang w:eastAsia="en-US"/>
        </w:rPr>
        <w:t>powiązywania przesyłek wpływających i pism wewnętrznych przekazanych w systemie EZD z odpowiednimi sprawami zarejestrowanymi pomocniczo w systemie EZD lub wpisywania właściwych numerów spraw przed nazwą koszulki w przypadku spraw niezarejestrowanych w systemie EZD w celu odzwierciedlenia przynależności tych dokumentów do właściwych spraw prowadzonych w systemie tradycyjnym;</w:t>
      </w:r>
    </w:p>
    <w:p w14:paraId="3F2B47C7" w14:textId="77777777" w:rsidR="002D6397" w:rsidRPr="002D6397" w:rsidRDefault="002D6397">
      <w:pPr>
        <w:numPr>
          <w:ilvl w:val="0"/>
          <w:numId w:val="66"/>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dokonania wydruku wszystkich dokumentów elektronicznych (w tym pism przychodzących i wewnętrznych) wraz z uwierzytelnieniem, a także wydruku dekretacji, w celu dołączenia do akt zgromadzonych w teczce aktowej;</w:t>
      </w:r>
    </w:p>
    <w:p w14:paraId="7A6D7C60" w14:textId="77777777" w:rsidR="002D6397" w:rsidRPr="002D6397" w:rsidRDefault="002D6397">
      <w:pPr>
        <w:numPr>
          <w:ilvl w:val="0"/>
          <w:numId w:val="66"/>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weryfikowania kompletności dokumentacji otrzymanej w systemie EZD z dokumentacją otrzymaną w postaci papierowej;</w:t>
      </w:r>
    </w:p>
    <w:p w14:paraId="55495BF8" w14:textId="77777777" w:rsidR="002D6397" w:rsidRPr="002D6397" w:rsidRDefault="002D6397">
      <w:pPr>
        <w:numPr>
          <w:ilvl w:val="0"/>
          <w:numId w:val="66"/>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zapisywania metadanych;</w:t>
      </w:r>
    </w:p>
    <w:p w14:paraId="7A5A24EA" w14:textId="77777777" w:rsidR="002D6397" w:rsidRPr="002D6397" w:rsidRDefault="002D6397">
      <w:pPr>
        <w:numPr>
          <w:ilvl w:val="0"/>
          <w:numId w:val="66"/>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bieżącego zakańczania w systemie EZD spraw i koszulek.</w:t>
      </w:r>
    </w:p>
    <w:p w14:paraId="6F470D75" w14:textId="77777777" w:rsidR="002D6397" w:rsidRPr="002D6397" w:rsidRDefault="002D6397">
      <w:pPr>
        <w:numPr>
          <w:ilvl w:val="0"/>
          <w:numId w:val="47"/>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Dopuszcza się nierejestrowanie w systemie EZD spraw w niektórych klasach JRWA prowadzonych w systemie tradycyjnym dotyczących:</w:t>
      </w:r>
    </w:p>
    <w:p w14:paraId="13DC2370" w14:textId="77777777" w:rsidR="002D6397" w:rsidRPr="002D6397" w:rsidRDefault="002D6397">
      <w:pPr>
        <w:numPr>
          <w:ilvl w:val="0"/>
          <w:numId w:val="67"/>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spraw kadrowo-płacowych ze względu na treść, </w:t>
      </w:r>
    </w:p>
    <w:p w14:paraId="7F4842BF" w14:textId="77777777" w:rsidR="002D6397" w:rsidRPr="002D6397" w:rsidRDefault="002D6397">
      <w:pPr>
        <w:numPr>
          <w:ilvl w:val="0"/>
          <w:numId w:val="67"/>
        </w:numPr>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spraw Zakładowego Funduszu Świadczeń Socjalnych, ze  względu na treść,</w:t>
      </w:r>
    </w:p>
    <w:p w14:paraId="12358908" w14:textId="77777777" w:rsidR="002D6397" w:rsidRDefault="002D6397">
      <w:pPr>
        <w:numPr>
          <w:ilvl w:val="0"/>
          <w:numId w:val="67"/>
        </w:numPr>
        <w:spacing w:after="160" w:line="259" w:lineRule="auto"/>
        <w:ind w:left="851" w:hanging="425"/>
        <w:contextualSpacing/>
        <w:jc w:val="both"/>
        <w:rPr>
          <w:rFonts w:eastAsiaTheme="minorHAnsi" w:cstheme="minorHAnsi"/>
          <w:sz w:val="24"/>
          <w:szCs w:val="24"/>
          <w:lang w:eastAsia="en-US"/>
        </w:rPr>
      </w:pPr>
      <w:bookmarkStart w:id="32" w:name="_Hlk112137212"/>
      <w:r w:rsidRPr="002D6397">
        <w:rPr>
          <w:rFonts w:eastAsiaTheme="minorHAnsi" w:cstheme="minorHAnsi"/>
          <w:sz w:val="24"/>
          <w:szCs w:val="24"/>
          <w:lang w:eastAsia="en-US"/>
        </w:rPr>
        <w:t>spraw dla których numerację generuje się w systemie dedykowanym.</w:t>
      </w:r>
    </w:p>
    <w:p w14:paraId="4E74CC4C" w14:textId="77777777" w:rsidR="00542BB8" w:rsidRPr="002D6397" w:rsidRDefault="00542BB8" w:rsidP="00542BB8">
      <w:pPr>
        <w:spacing w:after="160" w:line="259" w:lineRule="auto"/>
        <w:ind w:left="851"/>
        <w:contextualSpacing/>
        <w:jc w:val="both"/>
        <w:rPr>
          <w:rFonts w:eastAsiaTheme="minorHAnsi" w:cstheme="minorHAnsi"/>
          <w:sz w:val="24"/>
          <w:szCs w:val="24"/>
          <w:lang w:eastAsia="en-US"/>
        </w:rPr>
      </w:pPr>
    </w:p>
    <w:p w14:paraId="2AD6C443" w14:textId="77777777" w:rsidR="002D6397" w:rsidRPr="002D6397" w:rsidRDefault="002D6397" w:rsidP="00542BB8">
      <w:pPr>
        <w:spacing w:before="240" w:after="0"/>
        <w:jc w:val="center"/>
        <w:rPr>
          <w:rFonts w:eastAsiaTheme="minorHAnsi" w:cstheme="minorHAnsi"/>
          <w:sz w:val="24"/>
          <w:szCs w:val="24"/>
          <w:lang w:eastAsia="en-US"/>
        </w:rPr>
      </w:pPr>
      <w:r w:rsidRPr="002D6397">
        <w:rPr>
          <w:rFonts w:eastAsiaTheme="minorHAnsi" w:cstheme="minorHAnsi"/>
          <w:sz w:val="24"/>
          <w:szCs w:val="24"/>
          <w:lang w:eastAsia="en-US"/>
        </w:rPr>
        <w:t>§ 30</w:t>
      </w:r>
    </w:p>
    <w:bookmarkEnd w:id="32"/>
    <w:p w14:paraId="0C33F557" w14:textId="77777777" w:rsidR="002D6397" w:rsidRPr="002D6397" w:rsidRDefault="002D6397">
      <w:pPr>
        <w:numPr>
          <w:ilvl w:val="0"/>
          <w:numId w:val="61"/>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Kopie dokumentów elektronicznych mogą być udostępniane za pośrednictwem środków komunikacji elektronicznej, na informatycznych nośnikach danych lub w postaci uwierzytelnionego wydruku zwizualizowanego pisma, zgodnie z wymaganiami przepisów odrębnych. </w:t>
      </w:r>
    </w:p>
    <w:p w14:paraId="4057CA85" w14:textId="77777777" w:rsidR="002D6397" w:rsidRPr="002D6397" w:rsidRDefault="002D6397">
      <w:pPr>
        <w:numPr>
          <w:ilvl w:val="0"/>
          <w:numId w:val="61"/>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W celu uwierzytelnienia kopii dokumentu podpisanego podpisem elektronicznym należy na wydruku umieścić informację następującej treści: Za zgodność kopii z dokumentem elektronicznym podpisanym przez … (imię, nazwisko, stanowisko), identyfikator dokumentu w systemie EZD ….. lub wygenerować uwierzytelnienie z systemu EZD. </w:t>
      </w:r>
    </w:p>
    <w:p w14:paraId="030127D6" w14:textId="77777777" w:rsidR="002D6397" w:rsidRPr="002D6397" w:rsidRDefault="002D6397">
      <w:pPr>
        <w:numPr>
          <w:ilvl w:val="0"/>
          <w:numId w:val="61"/>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Pod treścią uwierzytelnienia należy umieścić datę wykonania wydruku, pieczęć i podpis osoby uwierzytelniającej oraz nazwę i adres urzędu.  </w:t>
      </w:r>
    </w:p>
    <w:p w14:paraId="5E61F636" w14:textId="77777777" w:rsidR="002D6397" w:rsidRPr="002D6397" w:rsidRDefault="002D6397">
      <w:pPr>
        <w:numPr>
          <w:ilvl w:val="0"/>
          <w:numId w:val="61"/>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Jeżeli nie jest możliwe sprawdzanie ważności podpisu elektronicznego udostępnianego dokumentu, sporządza się jego kopię podpisaną podpisem elektronicznym oraz dołącza się dokument określający sporządzającego i podpisującego kopię, datę jej sporządzenia oraz nazwę i adres urzędu.</w:t>
      </w:r>
    </w:p>
    <w:p w14:paraId="6F2F5BAB" w14:textId="77777777" w:rsidR="002D6397" w:rsidRPr="002D6397" w:rsidRDefault="002D6397">
      <w:pPr>
        <w:numPr>
          <w:ilvl w:val="0"/>
          <w:numId w:val="61"/>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Przepisy ust. 2-4 stosuje się, jeżeli przepisy odrębne nie regulują uwierzytelniania kopii dokumentów elektronicznych w inny sposób. </w:t>
      </w:r>
    </w:p>
    <w:p w14:paraId="06DCAF1A" w14:textId="77777777" w:rsidR="002D6397" w:rsidRPr="002D6397" w:rsidRDefault="002D6397" w:rsidP="00542BB8">
      <w:pPr>
        <w:spacing w:before="240" w:after="0"/>
        <w:jc w:val="center"/>
        <w:rPr>
          <w:rFonts w:eastAsiaTheme="minorHAnsi" w:cstheme="minorHAnsi"/>
          <w:sz w:val="24"/>
          <w:szCs w:val="24"/>
          <w:lang w:eastAsia="en-US"/>
        </w:rPr>
      </w:pPr>
      <w:r w:rsidRPr="002D6397">
        <w:rPr>
          <w:rFonts w:eastAsiaTheme="minorHAnsi" w:cstheme="minorHAnsi"/>
          <w:sz w:val="24"/>
          <w:szCs w:val="24"/>
          <w:lang w:eastAsia="en-US"/>
        </w:rPr>
        <w:t>§ 31</w:t>
      </w:r>
    </w:p>
    <w:p w14:paraId="5B363536" w14:textId="77777777" w:rsidR="002D6397" w:rsidRPr="002D6397" w:rsidRDefault="002D6397">
      <w:pPr>
        <w:numPr>
          <w:ilvl w:val="0"/>
          <w:numId w:val="48"/>
        </w:numPr>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Pisma w postaci elektronicznej dla spraw prowadzonych w systemie tradycyjnym oraz elektronicznym w systemie EZD są podpisywane w systemie EZD, poprzez:</w:t>
      </w:r>
    </w:p>
    <w:p w14:paraId="49A43E5F" w14:textId="77777777" w:rsidR="002D6397" w:rsidRPr="002D6397" w:rsidRDefault="002D6397">
      <w:pPr>
        <w:numPr>
          <w:ilvl w:val="0"/>
          <w:numId w:val="3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wykonanie akceptacji w systemie EZD lub;</w:t>
      </w:r>
    </w:p>
    <w:p w14:paraId="3CF98F9D" w14:textId="77777777" w:rsidR="002D6397" w:rsidRPr="002D6397" w:rsidRDefault="002D6397">
      <w:pPr>
        <w:numPr>
          <w:ilvl w:val="0"/>
          <w:numId w:val="39"/>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opatrzenie dokumentu podpisem elektronicznym</w:t>
      </w:r>
    </w:p>
    <w:p w14:paraId="4D07505A" w14:textId="77777777" w:rsidR="002D6397" w:rsidRDefault="002D6397" w:rsidP="002D6397">
      <w:pPr>
        <w:spacing w:after="160"/>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 zgodnie z wymaganiami przepisów szczególnych, z zastrzeżeniem ust. 2. </w:t>
      </w:r>
    </w:p>
    <w:p w14:paraId="5E828DEA" w14:textId="77777777" w:rsidR="00542BB8" w:rsidRDefault="00542BB8" w:rsidP="002D6397">
      <w:pPr>
        <w:spacing w:after="160"/>
        <w:ind w:left="851" w:hanging="425"/>
        <w:contextualSpacing/>
        <w:jc w:val="both"/>
        <w:rPr>
          <w:rFonts w:eastAsiaTheme="minorHAnsi" w:cstheme="minorHAnsi"/>
          <w:sz w:val="24"/>
          <w:szCs w:val="24"/>
          <w:lang w:eastAsia="en-US"/>
        </w:rPr>
      </w:pPr>
    </w:p>
    <w:p w14:paraId="640CFB76" w14:textId="77777777" w:rsidR="00542BB8" w:rsidRPr="002D6397" w:rsidRDefault="00542BB8" w:rsidP="002D6397">
      <w:pPr>
        <w:spacing w:after="160"/>
        <w:ind w:left="851" w:hanging="425"/>
        <w:contextualSpacing/>
        <w:jc w:val="both"/>
        <w:rPr>
          <w:rFonts w:eastAsiaTheme="minorHAnsi" w:cstheme="minorHAnsi"/>
          <w:sz w:val="24"/>
          <w:szCs w:val="24"/>
          <w:lang w:eastAsia="en-US"/>
        </w:rPr>
      </w:pPr>
    </w:p>
    <w:p w14:paraId="2CA27020" w14:textId="77777777" w:rsidR="002D6397" w:rsidRPr="002D6397" w:rsidRDefault="002D6397" w:rsidP="002D6397">
      <w:pPr>
        <w:spacing w:after="160"/>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2.</w:t>
      </w:r>
      <w:r w:rsidRPr="002D6397">
        <w:rPr>
          <w:rFonts w:eastAsiaTheme="minorHAnsi" w:cstheme="minorHAnsi"/>
          <w:sz w:val="24"/>
          <w:szCs w:val="24"/>
          <w:lang w:eastAsia="en-US"/>
        </w:rPr>
        <w:tab/>
        <w:t>Podpisanie pisma poprzez wykonanie akceptacji jest możliwe w następujących przypadkach:</w:t>
      </w:r>
    </w:p>
    <w:p w14:paraId="6EB456E3" w14:textId="77777777" w:rsidR="002D6397" w:rsidRPr="002D6397" w:rsidRDefault="002D6397">
      <w:pPr>
        <w:numPr>
          <w:ilvl w:val="0"/>
          <w:numId w:val="43"/>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parafowania pisma,</w:t>
      </w:r>
    </w:p>
    <w:p w14:paraId="17762573" w14:textId="77777777" w:rsidR="002D6397" w:rsidRPr="002D6397" w:rsidRDefault="002D6397">
      <w:pPr>
        <w:numPr>
          <w:ilvl w:val="0"/>
          <w:numId w:val="43"/>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podpisania pisma wewnętrznego przez osobę nieposiadającą kwalifikowanego podpisu elektronicznego, jeśli nie stoi to w sprzeczności z wymaganiami przepisów szczególnych.</w:t>
      </w:r>
    </w:p>
    <w:p w14:paraId="2A875E4E" w14:textId="77777777" w:rsidR="002D6397" w:rsidRPr="002D6397" w:rsidRDefault="002D6397">
      <w:pPr>
        <w:numPr>
          <w:ilvl w:val="0"/>
          <w:numId w:val="4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Przy sporządzaniu pism podpisywanych elektronicznie należy korzystać z szablonów udostępnianych w systemie EZD, z wyłączeniem sytuacji, w których wymagany jest specjalny formularz. Szablony umożliwiają min. automatyczne generowanie daty i znaku sprawy. Komórki organizacyjne urzędu są odpowiedzialne za przekazywanie do Oddziału Zarządzania Dokumentacją w Wydziale Organizacyjno-Administracyjnym aktualnych szablonów pism wykorzystywanych w urzędzie. </w:t>
      </w:r>
    </w:p>
    <w:p w14:paraId="2639B2A6" w14:textId="77777777" w:rsidR="002D6397" w:rsidRPr="002D6397" w:rsidRDefault="002D6397">
      <w:pPr>
        <w:numPr>
          <w:ilvl w:val="0"/>
          <w:numId w:val="47"/>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 xml:space="preserve">W przypadku pism przekazywanych do podpisu elektronicznego treść pisma powinna zawierać informację o podpisującym (co najmniej imię, nazwisko i stanowisko służbowe). </w:t>
      </w:r>
    </w:p>
    <w:p w14:paraId="0E875BC1" w14:textId="77777777" w:rsidR="002D6397" w:rsidRDefault="002D6397" w:rsidP="002D6397">
      <w:pPr>
        <w:spacing w:after="160"/>
        <w:ind w:left="360"/>
        <w:jc w:val="center"/>
        <w:rPr>
          <w:rFonts w:eastAsiaTheme="minorHAnsi" w:cstheme="minorHAnsi"/>
          <w:b/>
          <w:bCs/>
          <w:sz w:val="24"/>
          <w:szCs w:val="24"/>
          <w:lang w:eastAsia="en-US"/>
        </w:rPr>
      </w:pPr>
    </w:p>
    <w:p w14:paraId="1A639600" w14:textId="77777777" w:rsidR="00542BB8" w:rsidRPr="002D6397" w:rsidRDefault="00542BB8" w:rsidP="00542BB8">
      <w:pPr>
        <w:spacing w:after="0"/>
        <w:ind w:left="360"/>
        <w:jc w:val="center"/>
        <w:rPr>
          <w:rFonts w:eastAsiaTheme="minorHAnsi" w:cstheme="minorHAnsi"/>
          <w:b/>
          <w:bCs/>
          <w:sz w:val="24"/>
          <w:szCs w:val="24"/>
          <w:lang w:eastAsia="en-US"/>
        </w:rPr>
      </w:pPr>
    </w:p>
    <w:p w14:paraId="79D7BF98"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IX</w:t>
      </w:r>
    </w:p>
    <w:p w14:paraId="64DE2B2B"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Zasady postępowania z przesyłkami wychodzącymi</w:t>
      </w:r>
    </w:p>
    <w:p w14:paraId="3A2B01B0"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32</w:t>
      </w:r>
    </w:p>
    <w:p w14:paraId="1EEC9A73" w14:textId="77777777" w:rsidR="002D6397" w:rsidRPr="002D6397" w:rsidRDefault="002D6397">
      <w:pPr>
        <w:numPr>
          <w:ilvl w:val="0"/>
          <w:numId w:val="40"/>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Prawidłowo przygotowane i zaadresowane przesyłki wychodzące przeznaczone do wysłania za pośrednictwem operatora pocztowego lub gońca, przekazywane są przez pracowników komórek organizacyjnych do Oddziału Zarządzania Dokumentacją w Wydziale Organizacyjno-Administracyjnym.</w:t>
      </w:r>
    </w:p>
    <w:p w14:paraId="75EDFBA0" w14:textId="77777777" w:rsidR="002D6397" w:rsidRPr="002D6397" w:rsidRDefault="002D6397">
      <w:pPr>
        <w:numPr>
          <w:ilvl w:val="0"/>
          <w:numId w:val="40"/>
        </w:numPr>
        <w:spacing w:after="0" w:line="259" w:lineRule="auto"/>
        <w:ind w:left="426" w:hanging="426"/>
        <w:contextualSpacing/>
        <w:jc w:val="both"/>
        <w:rPr>
          <w:rFonts w:cstheme="minorHAnsi"/>
          <w:sz w:val="24"/>
          <w:szCs w:val="24"/>
        </w:rPr>
      </w:pPr>
      <w:r w:rsidRPr="002D6397">
        <w:rPr>
          <w:rFonts w:eastAsia="Calibri" w:cstheme="minorHAnsi"/>
          <w:sz w:val="24"/>
          <w:szCs w:val="24"/>
        </w:rPr>
        <w:t xml:space="preserve">Korespondencja wychodząca w postaci elektronicznej (np. </w:t>
      </w:r>
      <w:proofErr w:type="spellStart"/>
      <w:r w:rsidRPr="002D6397">
        <w:rPr>
          <w:rFonts w:eastAsia="Calibri" w:cstheme="minorHAnsi"/>
          <w:sz w:val="24"/>
          <w:szCs w:val="24"/>
        </w:rPr>
        <w:t>ePUAP</w:t>
      </w:r>
      <w:proofErr w:type="spellEnd"/>
      <w:r w:rsidRPr="002D6397">
        <w:rPr>
          <w:rFonts w:eastAsia="Calibri" w:cstheme="minorHAnsi"/>
          <w:sz w:val="24"/>
          <w:szCs w:val="24"/>
        </w:rPr>
        <w:t>, email, fax) wysyłana jest przez pracownika prowadzącego sprawę i podlega rejestracji w systemie EZD.</w:t>
      </w:r>
    </w:p>
    <w:p w14:paraId="45DB1EC3" w14:textId="77777777" w:rsidR="002D6397" w:rsidRPr="002D6397" w:rsidRDefault="002D6397">
      <w:pPr>
        <w:numPr>
          <w:ilvl w:val="0"/>
          <w:numId w:val="40"/>
        </w:numPr>
        <w:spacing w:after="160" w:line="259" w:lineRule="auto"/>
        <w:ind w:left="426" w:hanging="426"/>
        <w:contextualSpacing/>
        <w:jc w:val="both"/>
        <w:rPr>
          <w:rFonts w:eastAsiaTheme="minorHAnsi" w:cstheme="minorHAnsi"/>
          <w:sz w:val="24"/>
          <w:szCs w:val="24"/>
          <w:lang w:eastAsia="en-US"/>
        </w:rPr>
      </w:pPr>
      <w:r w:rsidRPr="002D6397">
        <w:rPr>
          <w:rFonts w:cstheme="minorHAnsi"/>
          <w:sz w:val="24"/>
          <w:szCs w:val="24"/>
        </w:rPr>
        <w:t xml:space="preserve">W celu wysłania pisma podpisanego kwalifikowanym podpisem elektronicznym przez </w:t>
      </w:r>
      <w:proofErr w:type="spellStart"/>
      <w:r w:rsidRPr="002D6397">
        <w:rPr>
          <w:rFonts w:cstheme="minorHAnsi"/>
          <w:sz w:val="24"/>
          <w:szCs w:val="24"/>
        </w:rPr>
        <w:t>ePUAP</w:t>
      </w:r>
      <w:proofErr w:type="spellEnd"/>
      <w:r w:rsidRPr="002D6397">
        <w:rPr>
          <w:rFonts w:cstheme="minorHAnsi"/>
          <w:sz w:val="24"/>
          <w:szCs w:val="24"/>
        </w:rPr>
        <w:t xml:space="preserve">, formularz XML </w:t>
      </w:r>
      <w:proofErr w:type="spellStart"/>
      <w:r w:rsidRPr="002D6397">
        <w:rPr>
          <w:rFonts w:cstheme="minorHAnsi"/>
          <w:sz w:val="24"/>
          <w:szCs w:val="24"/>
        </w:rPr>
        <w:t>ePisma</w:t>
      </w:r>
      <w:proofErr w:type="spellEnd"/>
      <w:r w:rsidRPr="002D6397">
        <w:rPr>
          <w:rFonts w:cstheme="minorHAnsi"/>
          <w:sz w:val="24"/>
          <w:szCs w:val="24"/>
        </w:rPr>
        <w:t xml:space="preserve"> należy podpisać kwalifikowanym podpisem elektronicznym w systemie EZD i może to wykonać inna osoba niż upoważniona do podpisania pisma. Dokument podpisany przez upoważnioną osobę jest dołączany do formularz XML </w:t>
      </w:r>
      <w:proofErr w:type="spellStart"/>
      <w:r w:rsidRPr="002D6397">
        <w:rPr>
          <w:rFonts w:cstheme="minorHAnsi"/>
          <w:sz w:val="24"/>
          <w:szCs w:val="24"/>
        </w:rPr>
        <w:t>ePisma</w:t>
      </w:r>
      <w:proofErr w:type="spellEnd"/>
      <w:r w:rsidRPr="002D6397">
        <w:rPr>
          <w:rFonts w:cstheme="minorHAnsi"/>
          <w:sz w:val="24"/>
          <w:szCs w:val="24"/>
        </w:rPr>
        <w:t>.</w:t>
      </w:r>
    </w:p>
    <w:p w14:paraId="0237FF94" w14:textId="77777777" w:rsidR="002D6397" w:rsidRDefault="002D6397" w:rsidP="002D6397">
      <w:pPr>
        <w:spacing w:after="160"/>
        <w:ind w:left="360"/>
        <w:jc w:val="center"/>
        <w:rPr>
          <w:rFonts w:eastAsiaTheme="minorHAnsi" w:cstheme="minorHAnsi"/>
          <w:b/>
          <w:bCs/>
          <w:sz w:val="24"/>
          <w:szCs w:val="24"/>
          <w:lang w:eastAsia="en-US"/>
        </w:rPr>
      </w:pPr>
    </w:p>
    <w:p w14:paraId="110F455D" w14:textId="77777777" w:rsidR="00542BB8" w:rsidRPr="002D6397" w:rsidRDefault="00542BB8" w:rsidP="00542BB8">
      <w:pPr>
        <w:spacing w:after="0"/>
        <w:ind w:left="360"/>
        <w:jc w:val="center"/>
        <w:rPr>
          <w:rFonts w:eastAsiaTheme="minorHAnsi" w:cstheme="minorHAnsi"/>
          <w:b/>
          <w:bCs/>
          <w:sz w:val="24"/>
          <w:szCs w:val="24"/>
          <w:lang w:eastAsia="en-US"/>
        </w:rPr>
      </w:pPr>
    </w:p>
    <w:p w14:paraId="395470FC"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X</w:t>
      </w:r>
    </w:p>
    <w:p w14:paraId="777F516E"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Zasady postępowania z przesyłkami w sytuacjach awaryjnych</w:t>
      </w:r>
    </w:p>
    <w:p w14:paraId="6A63F0A7"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33</w:t>
      </w:r>
    </w:p>
    <w:p w14:paraId="17143513" w14:textId="77777777" w:rsidR="002D6397" w:rsidRDefault="002D6397">
      <w:pPr>
        <w:numPr>
          <w:ilvl w:val="0"/>
          <w:numId w:val="41"/>
        </w:numPr>
        <w:spacing w:after="160" w:line="259" w:lineRule="auto"/>
        <w:ind w:left="426" w:hanging="426"/>
        <w:contextualSpacing/>
        <w:jc w:val="both"/>
        <w:rPr>
          <w:rFonts w:eastAsiaTheme="minorHAnsi" w:cstheme="minorHAnsi"/>
          <w:sz w:val="24"/>
          <w:szCs w:val="24"/>
          <w:lang w:eastAsia="en-US"/>
        </w:rPr>
      </w:pPr>
      <w:bookmarkStart w:id="33" w:name="_Hlk128854807"/>
      <w:r w:rsidRPr="002D6397">
        <w:rPr>
          <w:rFonts w:eastAsiaTheme="minorHAnsi" w:cstheme="minorHAnsi"/>
          <w:sz w:val="24"/>
          <w:szCs w:val="24"/>
          <w:lang w:eastAsia="en-US"/>
        </w:rPr>
        <w:t>W przypadku wystąpienia awarii uniemożliwiającej pracę w systemie EZD pracownicy komórek organizacyjnych niezwłocznie powiadamiają o tym bezpośredniego przełożonego, Biuro Obsługi Informatycznej i Telekomunikacyjnej oraz Oddział Zarządzania Dokumentacją w Wydziale Organizacyjno-Administracyjnym.</w:t>
      </w:r>
    </w:p>
    <w:p w14:paraId="06A28948" w14:textId="77777777" w:rsidR="00542BB8" w:rsidRPr="002D6397" w:rsidRDefault="00542BB8" w:rsidP="00542BB8">
      <w:pPr>
        <w:spacing w:after="160" w:line="259" w:lineRule="auto"/>
        <w:contextualSpacing/>
        <w:jc w:val="both"/>
        <w:rPr>
          <w:rFonts w:eastAsiaTheme="minorHAnsi" w:cstheme="minorHAnsi"/>
          <w:sz w:val="24"/>
          <w:szCs w:val="24"/>
          <w:lang w:eastAsia="en-US"/>
        </w:rPr>
      </w:pPr>
    </w:p>
    <w:bookmarkEnd w:id="33"/>
    <w:p w14:paraId="7D44DDC9" w14:textId="77777777" w:rsidR="002D6397" w:rsidRPr="002D6397" w:rsidRDefault="002D6397">
      <w:pPr>
        <w:numPr>
          <w:ilvl w:val="0"/>
          <w:numId w:val="41"/>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Po uzyskaniu informacji, że awaria jest długotrwała pracownicy punktów kancelaryjnych:</w:t>
      </w:r>
    </w:p>
    <w:p w14:paraId="55FD5796" w14:textId="77777777" w:rsidR="002D6397" w:rsidRPr="002D6397" w:rsidRDefault="002D6397">
      <w:pPr>
        <w:numPr>
          <w:ilvl w:val="0"/>
          <w:numId w:val="42"/>
        </w:numPr>
        <w:spacing w:after="160" w:line="259" w:lineRule="auto"/>
        <w:ind w:left="851" w:hanging="425"/>
        <w:contextualSpacing/>
        <w:jc w:val="both"/>
        <w:rPr>
          <w:rFonts w:eastAsiaTheme="minorHAnsi" w:cstheme="minorHAnsi"/>
          <w:sz w:val="24"/>
          <w:szCs w:val="24"/>
          <w:lang w:eastAsia="en-US"/>
        </w:rPr>
      </w:pPr>
      <w:bookmarkStart w:id="34" w:name="_Hlk128854992"/>
      <w:r w:rsidRPr="002D6397">
        <w:rPr>
          <w:rFonts w:eastAsiaTheme="minorHAnsi" w:cstheme="minorHAnsi"/>
          <w:sz w:val="24"/>
          <w:szCs w:val="24"/>
          <w:lang w:eastAsia="en-US"/>
        </w:rPr>
        <w:t>ręcznie wpisują przesyłki w dziennikach korespondencji – prowadzonych oddzielnie dla każdej komórki organizacyjnej, Prezydenta Miasta Rzeszowa, Zastępców Prezydenta Miasta Rzeszowa, Sekretarza Miasta Rzeszowa, Skarbnika Miasta Rzeszowa;</w:t>
      </w:r>
    </w:p>
    <w:p w14:paraId="73160129" w14:textId="77777777" w:rsidR="002D6397" w:rsidRPr="002D6397" w:rsidRDefault="002D6397">
      <w:pPr>
        <w:numPr>
          <w:ilvl w:val="0"/>
          <w:numId w:val="42"/>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oznaczają przesyłki numerem z dziennika korespondencji;</w:t>
      </w:r>
    </w:p>
    <w:p w14:paraId="2E3782C6" w14:textId="77777777" w:rsidR="002D6397" w:rsidRPr="002D6397" w:rsidRDefault="002D6397">
      <w:pPr>
        <w:numPr>
          <w:ilvl w:val="0"/>
          <w:numId w:val="42"/>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color w:val="000000"/>
          <w:sz w:val="24"/>
          <w:szCs w:val="24"/>
          <w:lang w:eastAsia="en-US"/>
        </w:rPr>
        <w:t xml:space="preserve">jeśli będzie taka możliwość techniczna - dokonują odwzorowania cyfrowego przesyłek i zapisują skan bezpośrednio na dysk komputera nazywając go w sposób umożliwiający późniejsze załączenie go do właściwej przesyłki w systemie (np. sygnaturą i numerem </w:t>
      </w:r>
      <w:r w:rsidRPr="002D6397">
        <w:rPr>
          <w:rFonts w:eastAsiaTheme="minorHAnsi" w:cstheme="minorHAnsi"/>
          <w:sz w:val="24"/>
          <w:szCs w:val="24"/>
          <w:lang w:eastAsia="en-US"/>
        </w:rPr>
        <w:t>z dziennika korespondencji).</w:t>
      </w:r>
    </w:p>
    <w:p w14:paraId="22A0A998" w14:textId="77777777" w:rsidR="002D6397" w:rsidRPr="002D6397" w:rsidRDefault="002D6397">
      <w:pPr>
        <w:numPr>
          <w:ilvl w:val="0"/>
          <w:numId w:val="41"/>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Po wpisaniu przesyłek do dzienników korespondencji, przesyłki w postaci papierowej przekazywane są do właściwych osób za potwierdzeniem.</w:t>
      </w:r>
    </w:p>
    <w:p w14:paraId="0896E086" w14:textId="77777777" w:rsidR="002D6397" w:rsidRPr="002D6397" w:rsidRDefault="002D6397">
      <w:pPr>
        <w:numPr>
          <w:ilvl w:val="0"/>
          <w:numId w:val="41"/>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Korespondencja wychodząca rejestrowana jest w pocztowych książkach nadawczych.</w:t>
      </w:r>
    </w:p>
    <w:p w14:paraId="1F301FEA" w14:textId="77777777" w:rsidR="002D6397" w:rsidRPr="002D6397" w:rsidRDefault="002D6397">
      <w:pPr>
        <w:numPr>
          <w:ilvl w:val="0"/>
          <w:numId w:val="41"/>
        </w:numPr>
        <w:spacing w:after="16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Po usunięciu awarii pracownicy punktu kancelaryjnego:</w:t>
      </w:r>
    </w:p>
    <w:p w14:paraId="1445266F" w14:textId="77777777" w:rsidR="002D6397" w:rsidRPr="002D6397" w:rsidRDefault="002D6397">
      <w:pPr>
        <w:numPr>
          <w:ilvl w:val="0"/>
          <w:numId w:val="53"/>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rejestrują w systemie EZD przesyłki w postaci papierowej, wcześniej wpisane ręcznie do dzienników korespondencji, zgodnie z przepisami rozdziału II, a wydrukowane kody kreskowe naklejają w dziennikach korespondencji przyporządkowując je do właściwej przesyłki (np. obok numeru, pod którym zarejestrowano daną przesyłkę);</w:t>
      </w:r>
    </w:p>
    <w:p w14:paraId="3BE01C4F" w14:textId="77777777" w:rsidR="002D6397" w:rsidRPr="002D6397" w:rsidRDefault="002D6397">
      <w:pPr>
        <w:numPr>
          <w:ilvl w:val="0"/>
          <w:numId w:val="53"/>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dołączają właściwe, wcześniej wykonane skany jako załączniki;</w:t>
      </w:r>
    </w:p>
    <w:p w14:paraId="1FAACE14" w14:textId="77777777" w:rsidR="002D6397" w:rsidRPr="002D6397" w:rsidRDefault="002D6397">
      <w:pPr>
        <w:numPr>
          <w:ilvl w:val="0"/>
          <w:numId w:val="53"/>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uzupełniają metadane w polu Uwagi wpisując sygnaturę i numer z dziennika korespondencji, pod którym przesyłka została oznaczona;</w:t>
      </w:r>
    </w:p>
    <w:p w14:paraId="76B0A4C3" w14:textId="77777777" w:rsidR="002D6397" w:rsidRPr="002D6397" w:rsidRDefault="002D6397">
      <w:pPr>
        <w:numPr>
          <w:ilvl w:val="0"/>
          <w:numId w:val="53"/>
        </w:numPr>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przekazują przesyłki w systemie zgodnie z wcześniej rozdzielonymi przesyłkami w postaci papierowej;</w:t>
      </w:r>
    </w:p>
    <w:p w14:paraId="71ADC253" w14:textId="77777777" w:rsidR="002D6397" w:rsidRPr="002D6397" w:rsidRDefault="002D6397">
      <w:pPr>
        <w:numPr>
          <w:ilvl w:val="0"/>
          <w:numId w:val="53"/>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pracownik komórki organizacyjnej dysponujący przesyłką w postaci papierowej umieszcza na jej pierwszej stronie numer RPW.</w:t>
      </w:r>
    </w:p>
    <w:p w14:paraId="3204E32A" w14:textId="77777777" w:rsidR="002D6397" w:rsidRPr="002D6397" w:rsidRDefault="002D6397">
      <w:pPr>
        <w:numPr>
          <w:ilvl w:val="0"/>
          <w:numId w:val="41"/>
        </w:numPr>
        <w:autoSpaceDE w:val="0"/>
        <w:autoSpaceDN w:val="0"/>
        <w:adjustRightInd w:val="0"/>
        <w:spacing w:after="0" w:line="259" w:lineRule="auto"/>
        <w:ind w:left="426" w:hanging="426"/>
        <w:contextualSpacing/>
        <w:jc w:val="both"/>
        <w:rPr>
          <w:rFonts w:eastAsiaTheme="minorHAnsi" w:cstheme="minorHAnsi"/>
          <w:sz w:val="24"/>
          <w:szCs w:val="24"/>
          <w:lang w:eastAsia="en-US"/>
        </w:rPr>
      </w:pPr>
      <w:r w:rsidRPr="002D6397">
        <w:rPr>
          <w:rFonts w:eastAsiaTheme="minorHAnsi" w:cstheme="minorHAnsi"/>
          <w:sz w:val="24"/>
          <w:szCs w:val="24"/>
          <w:lang w:eastAsia="en-US"/>
        </w:rPr>
        <w:t>W sytuacji, gdy nie było możliwe dokonanie odwzorowania cyfrowego przesyłki w punkcie kancelaryjnym (np. awaria energii elektrycznej) – po usunięciu awarii pracownicy punktów kancelaryjnych:</w:t>
      </w:r>
    </w:p>
    <w:p w14:paraId="008B833A" w14:textId="77777777" w:rsidR="002D6397" w:rsidRPr="002D6397" w:rsidRDefault="002D6397">
      <w:pPr>
        <w:numPr>
          <w:ilvl w:val="0"/>
          <w:numId w:val="54"/>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rejestrują w systemie EZD przesyłki wcześniej wpisane ręcznie do dzienników korespondencji, a wydrukowane kody kreskowe naklejają w dziennikach korespondencji przyporządkowując je do właściwej przesyłki (np. obok numeru, pod którym zarejestrowano daną przesyłkę);</w:t>
      </w:r>
    </w:p>
    <w:p w14:paraId="0335E7B2" w14:textId="77777777" w:rsidR="002D6397" w:rsidRPr="002D6397" w:rsidRDefault="002D6397">
      <w:pPr>
        <w:numPr>
          <w:ilvl w:val="0"/>
          <w:numId w:val="54"/>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uzupełniają metadane w polu Uwagi wpisując sygnaturę i numer z dziennika korespondencji, którymi przesyłka została oznaczona;</w:t>
      </w:r>
    </w:p>
    <w:p w14:paraId="46063DCE" w14:textId="77777777" w:rsidR="002D6397" w:rsidRPr="002D6397" w:rsidRDefault="002D6397">
      <w:pPr>
        <w:numPr>
          <w:ilvl w:val="0"/>
          <w:numId w:val="54"/>
        </w:numPr>
        <w:autoSpaceDE w:val="0"/>
        <w:autoSpaceDN w:val="0"/>
        <w:adjustRightInd w:val="0"/>
        <w:spacing w:after="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przekazują przesyłki w systemie zgodnie z wcześniej rozdzielonymi przesyłkami w postaci papierowej;</w:t>
      </w:r>
    </w:p>
    <w:p w14:paraId="787DD844" w14:textId="77777777" w:rsidR="002D6397" w:rsidRPr="002D6397" w:rsidRDefault="002D6397">
      <w:pPr>
        <w:numPr>
          <w:ilvl w:val="0"/>
          <w:numId w:val="54"/>
        </w:numPr>
        <w:autoSpaceDE w:val="0"/>
        <w:autoSpaceDN w:val="0"/>
        <w:adjustRightInd w:val="0"/>
        <w:spacing w:after="160" w:line="259" w:lineRule="auto"/>
        <w:ind w:left="851" w:hanging="425"/>
        <w:contextualSpacing/>
        <w:jc w:val="both"/>
        <w:rPr>
          <w:rFonts w:eastAsiaTheme="minorHAnsi" w:cstheme="minorHAnsi"/>
          <w:sz w:val="24"/>
          <w:szCs w:val="24"/>
          <w:lang w:eastAsia="en-US"/>
        </w:rPr>
      </w:pPr>
      <w:r w:rsidRPr="002D6397">
        <w:rPr>
          <w:rFonts w:eastAsiaTheme="minorHAnsi" w:cstheme="minorHAnsi"/>
          <w:sz w:val="24"/>
          <w:szCs w:val="24"/>
          <w:lang w:eastAsia="en-US"/>
        </w:rPr>
        <w:t>odwzorowania cyfrowe wykonywane są w komórkach organizacyjnych, a pracownik komórki organizacyjnej dysponujący przesyłką w postaci papierowej umieszcza na jej pierwszej stronie numer RPW.</w:t>
      </w:r>
    </w:p>
    <w:bookmarkEnd w:id="34"/>
    <w:p w14:paraId="0EDEA4CA" w14:textId="77777777" w:rsidR="002D6397" w:rsidRDefault="002D6397" w:rsidP="002D6397">
      <w:pPr>
        <w:spacing w:after="0"/>
        <w:jc w:val="center"/>
        <w:rPr>
          <w:rFonts w:eastAsiaTheme="minorHAnsi" w:cstheme="minorHAnsi"/>
          <w:sz w:val="24"/>
          <w:szCs w:val="24"/>
          <w:lang w:eastAsia="en-US"/>
        </w:rPr>
      </w:pPr>
    </w:p>
    <w:p w14:paraId="14DA35E4" w14:textId="77777777" w:rsidR="00542BB8" w:rsidRDefault="00542BB8" w:rsidP="002D6397">
      <w:pPr>
        <w:spacing w:after="0"/>
        <w:jc w:val="center"/>
        <w:rPr>
          <w:rFonts w:eastAsiaTheme="minorHAnsi" w:cstheme="minorHAnsi"/>
          <w:sz w:val="24"/>
          <w:szCs w:val="24"/>
          <w:lang w:eastAsia="en-US"/>
        </w:rPr>
      </w:pPr>
    </w:p>
    <w:p w14:paraId="17EA7400" w14:textId="77777777" w:rsidR="00542BB8" w:rsidRPr="002D6397" w:rsidRDefault="00542BB8" w:rsidP="002D6397">
      <w:pPr>
        <w:spacing w:after="0"/>
        <w:jc w:val="center"/>
        <w:rPr>
          <w:rFonts w:eastAsiaTheme="minorHAnsi" w:cstheme="minorHAnsi"/>
          <w:sz w:val="24"/>
          <w:szCs w:val="24"/>
          <w:lang w:eastAsia="en-US"/>
        </w:rPr>
      </w:pPr>
    </w:p>
    <w:p w14:paraId="0E648512" w14:textId="77777777" w:rsidR="002D6397" w:rsidRPr="002D6397" w:rsidRDefault="002D6397" w:rsidP="002D6397">
      <w:pPr>
        <w:spacing w:after="0"/>
        <w:jc w:val="center"/>
        <w:rPr>
          <w:rFonts w:eastAsiaTheme="minorHAnsi" w:cstheme="minorHAnsi"/>
          <w:sz w:val="24"/>
          <w:szCs w:val="24"/>
          <w:lang w:eastAsia="en-US"/>
        </w:rPr>
      </w:pPr>
    </w:p>
    <w:p w14:paraId="4151B30B"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lastRenderedPageBreak/>
        <w:t>§ 34</w:t>
      </w:r>
    </w:p>
    <w:p w14:paraId="764E8CFA" w14:textId="77777777" w:rsidR="002D6397" w:rsidRPr="002D6397" w:rsidRDefault="002D6397" w:rsidP="002D6397">
      <w:pPr>
        <w:spacing w:after="0"/>
        <w:jc w:val="both"/>
        <w:rPr>
          <w:rFonts w:eastAsia="Times New Roman" w:cstheme="minorHAnsi"/>
          <w:sz w:val="24"/>
          <w:szCs w:val="24"/>
        </w:rPr>
      </w:pPr>
      <w:r w:rsidRPr="002D6397">
        <w:rPr>
          <w:rFonts w:eastAsia="Times New Roman" w:cstheme="minorHAnsi"/>
          <w:sz w:val="24"/>
          <w:szCs w:val="24"/>
        </w:rPr>
        <w:t xml:space="preserve">W czasie awarii pisma są podpisywane elektronicznie poza systemem EZD i wprowadzane do systemu po usunięciu awarii. </w:t>
      </w:r>
    </w:p>
    <w:p w14:paraId="3E8346CF" w14:textId="77777777" w:rsidR="002D6397" w:rsidRPr="002D6397" w:rsidRDefault="002D6397" w:rsidP="002D6397">
      <w:pPr>
        <w:spacing w:after="0"/>
        <w:jc w:val="both"/>
        <w:rPr>
          <w:rFonts w:eastAsia="Times New Roman" w:cstheme="minorHAnsi"/>
          <w:sz w:val="24"/>
          <w:szCs w:val="24"/>
        </w:rPr>
      </w:pPr>
    </w:p>
    <w:p w14:paraId="4D4053EE" w14:textId="77777777" w:rsidR="002D6397" w:rsidRPr="002D6397" w:rsidRDefault="002D6397" w:rsidP="002D6397">
      <w:pPr>
        <w:spacing w:after="160"/>
        <w:ind w:left="360"/>
        <w:jc w:val="center"/>
        <w:rPr>
          <w:rFonts w:eastAsiaTheme="minorHAnsi" w:cstheme="minorHAnsi"/>
          <w:b/>
          <w:bCs/>
          <w:sz w:val="24"/>
          <w:szCs w:val="24"/>
          <w:lang w:eastAsia="en-US"/>
        </w:rPr>
      </w:pPr>
      <w:r w:rsidRPr="002D6397">
        <w:rPr>
          <w:rFonts w:eastAsiaTheme="minorHAnsi" w:cstheme="minorHAnsi"/>
          <w:b/>
          <w:bCs/>
          <w:sz w:val="24"/>
          <w:szCs w:val="24"/>
          <w:lang w:eastAsia="en-US"/>
        </w:rPr>
        <w:t>Rozdział XI</w:t>
      </w:r>
    </w:p>
    <w:p w14:paraId="37E0BE68" w14:textId="77777777" w:rsidR="002D6397" w:rsidRPr="002D6397" w:rsidRDefault="002D6397" w:rsidP="002D6397">
      <w:pPr>
        <w:spacing w:after="160"/>
        <w:jc w:val="center"/>
        <w:rPr>
          <w:rFonts w:eastAsiaTheme="minorHAnsi" w:cstheme="minorHAnsi"/>
          <w:b/>
          <w:bCs/>
          <w:sz w:val="24"/>
          <w:szCs w:val="24"/>
          <w:lang w:eastAsia="en-US"/>
        </w:rPr>
      </w:pPr>
      <w:r w:rsidRPr="002D6397">
        <w:rPr>
          <w:rFonts w:eastAsiaTheme="minorHAnsi" w:cstheme="minorHAnsi"/>
          <w:b/>
          <w:bCs/>
          <w:sz w:val="24"/>
          <w:szCs w:val="24"/>
          <w:lang w:eastAsia="en-US"/>
        </w:rPr>
        <w:t>Postanowienia końcowe</w:t>
      </w:r>
    </w:p>
    <w:p w14:paraId="43F579AB" w14:textId="77777777" w:rsidR="002D6397" w:rsidRPr="002D6397" w:rsidRDefault="002D6397" w:rsidP="002D6397">
      <w:pPr>
        <w:spacing w:after="0"/>
        <w:jc w:val="center"/>
        <w:rPr>
          <w:rFonts w:eastAsiaTheme="minorHAnsi" w:cstheme="minorHAnsi"/>
          <w:sz w:val="24"/>
          <w:szCs w:val="24"/>
          <w:lang w:eastAsia="en-US"/>
        </w:rPr>
      </w:pPr>
      <w:r w:rsidRPr="002D6397">
        <w:rPr>
          <w:rFonts w:eastAsiaTheme="minorHAnsi" w:cstheme="minorHAnsi"/>
          <w:sz w:val="24"/>
          <w:szCs w:val="24"/>
          <w:lang w:eastAsia="en-US"/>
        </w:rPr>
        <w:t>§ 35</w:t>
      </w:r>
    </w:p>
    <w:p w14:paraId="3B495F73" w14:textId="77777777" w:rsidR="002D6397" w:rsidRPr="002D6397" w:rsidRDefault="002D6397" w:rsidP="002D6397">
      <w:pPr>
        <w:spacing w:after="0"/>
        <w:jc w:val="both"/>
        <w:rPr>
          <w:rFonts w:eastAsia="Times New Roman" w:cstheme="minorHAnsi"/>
          <w:sz w:val="24"/>
          <w:szCs w:val="24"/>
        </w:rPr>
      </w:pPr>
      <w:r w:rsidRPr="002D6397">
        <w:rPr>
          <w:rFonts w:eastAsia="Times New Roman" w:cstheme="minorHAnsi"/>
          <w:sz w:val="24"/>
          <w:szCs w:val="24"/>
        </w:rPr>
        <w:t>W sprawach dotyczących użytkowania systemu, a nieuregulowanych niniejszą procedurą lub spornych rozstrzyga Sekretarz Miasta Rzeszowa.</w:t>
      </w:r>
    </w:p>
    <w:p w14:paraId="75CC571A" w14:textId="77777777" w:rsidR="000C18D4" w:rsidRDefault="000C18D4" w:rsidP="00FA7D2F">
      <w:pPr>
        <w:pStyle w:val="NormalnyWeb"/>
        <w:tabs>
          <w:tab w:val="left" w:pos="-284"/>
        </w:tabs>
        <w:spacing w:before="0" w:beforeAutospacing="0" w:after="0" w:afterAutospacing="0" w:line="276" w:lineRule="auto"/>
        <w:jc w:val="both"/>
        <w:rPr>
          <w:rFonts w:asciiTheme="minorHAnsi" w:hAnsiTheme="minorHAnsi" w:cstheme="minorHAnsi"/>
        </w:rPr>
        <w:sectPr w:rsidR="000C18D4">
          <w:footerReference w:type="default" r:id="rId14"/>
          <w:pgSz w:w="11906" w:h="16838"/>
          <w:pgMar w:top="1417" w:right="1417" w:bottom="1417" w:left="1417" w:header="708" w:footer="708" w:gutter="0"/>
          <w:cols w:space="708"/>
          <w:docGrid w:linePitch="360"/>
        </w:sectPr>
      </w:pPr>
    </w:p>
    <w:p w14:paraId="594B773C" w14:textId="77777777" w:rsidR="000C18D4" w:rsidRDefault="000C18D4" w:rsidP="000C18D4">
      <w:pPr>
        <w:spacing w:after="0" w:line="240" w:lineRule="auto"/>
        <w:ind w:left="5670"/>
        <w:rPr>
          <w:rFonts w:cstheme="minorHAnsi"/>
          <w:sz w:val="24"/>
          <w:szCs w:val="24"/>
        </w:rPr>
      </w:pPr>
      <w:r w:rsidRPr="008D3EBD">
        <w:rPr>
          <w:rFonts w:cstheme="minorHAnsi"/>
          <w:sz w:val="24"/>
          <w:szCs w:val="24"/>
        </w:rPr>
        <w:lastRenderedPageBreak/>
        <w:t xml:space="preserve">Załącznik do Instrukcji w </w:t>
      </w:r>
      <w:r>
        <w:rPr>
          <w:rFonts w:cstheme="minorHAnsi"/>
          <w:sz w:val="24"/>
          <w:szCs w:val="24"/>
        </w:rPr>
        <w:t>s</w:t>
      </w:r>
      <w:r w:rsidRPr="008D3EBD">
        <w:rPr>
          <w:rFonts w:cstheme="minorHAnsi"/>
          <w:sz w:val="24"/>
          <w:szCs w:val="24"/>
        </w:rPr>
        <w:t xml:space="preserve">prawie </w:t>
      </w:r>
      <w:r>
        <w:rPr>
          <w:rFonts w:cstheme="minorHAnsi"/>
          <w:sz w:val="24"/>
          <w:szCs w:val="24"/>
        </w:rPr>
        <w:t xml:space="preserve">zasad </w:t>
      </w:r>
      <w:r w:rsidRPr="008D3EBD">
        <w:rPr>
          <w:rFonts w:cstheme="minorHAnsi"/>
          <w:sz w:val="24"/>
          <w:szCs w:val="24"/>
        </w:rPr>
        <w:t xml:space="preserve">zarządzania dokumentacją </w:t>
      </w:r>
    </w:p>
    <w:p w14:paraId="3F2A309C" w14:textId="77777777" w:rsidR="000C18D4" w:rsidRDefault="000C18D4" w:rsidP="000C18D4">
      <w:pPr>
        <w:spacing w:after="0" w:line="240" w:lineRule="auto"/>
        <w:ind w:left="5670"/>
        <w:rPr>
          <w:rFonts w:cstheme="minorHAnsi"/>
          <w:sz w:val="24"/>
          <w:szCs w:val="24"/>
        </w:rPr>
      </w:pPr>
      <w:r w:rsidRPr="008D3EBD">
        <w:rPr>
          <w:rFonts w:cstheme="minorHAnsi"/>
          <w:sz w:val="24"/>
          <w:szCs w:val="24"/>
        </w:rPr>
        <w:t>w Urzędzie Miasta Rzeszowa</w:t>
      </w:r>
    </w:p>
    <w:p w14:paraId="50979528" w14:textId="77777777" w:rsidR="000C18D4" w:rsidRDefault="000C18D4" w:rsidP="000C18D4">
      <w:pPr>
        <w:spacing w:after="0" w:line="240" w:lineRule="auto"/>
        <w:ind w:left="5670"/>
        <w:rPr>
          <w:rFonts w:cstheme="minorHAnsi"/>
          <w:sz w:val="24"/>
          <w:szCs w:val="24"/>
        </w:rPr>
      </w:pPr>
    </w:p>
    <w:p w14:paraId="6241FA1E" w14:textId="77777777" w:rsidR="000C18D4" w:rsidRDefault="000C18D4" w:rsidP="000C18D4">
      <w:pPr>
        <w:spacing w:after="0" w:line="240" w:lineRule="auto"/>
        <w:ind w:left="5670"/>
        <w:rPr>
          <w:rFonts w:cstheme="minorHAnsi"/>
          <w:sz w:val="24"/>
          <w:szCs w:val="24"/>
        </w:rPr>
      </w:pPr>
    </w:p>
    <w:p w14:paraId="182541E5" w14:textId="77777777" w:rsidR="000C18D4" w:rsidRPr="00A153B5" w:rsidRDefault="000C18D4" w:rsidP="000C18D4">
      <w:pPr>
        <w:jc w:val="center"/>
        <w:rPr>
          <w:rFonts w:cstheme="minorHAnsi"/>
          <w:b/>
          <w:bCs/>
          <w:sz w:val="24"/>
          <w:szCs w:val="24"/>
        </w:rPr>
      </w:pPr>
      <w:r w:rsidRPr="00A153B5">
        <w:rPr>
          <w:rFonts w:cstheme="minorHAnsi"/>
          <w:b/>
          <w:bCs/>
          <w:sz w:val="24"/>
          <w:szCs w:val="24"/>
        </w:rPr>
        <w:t>Wykaz przesyłek wyłączonych z dekretacji Dyrektorów/Kierowników</w:t>
      </w:r>
    </w:p>
    <w:p w14:paraId="6A91747B"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Wszystkich komórek organizacyjnych:</w:t>
      </w:r>
    </w:p>
    <w:p w14:paraId="692E87F2" w14:textId="77777777" w:rsidR="000C18D4" w:rsidRDefault="000C18D4" w:rsidP="000C18D4">
      <w:pPr>
        <w:pStyle w:val="Akapitzlist"/>
        <w:spacing w:after="0"/>
        <w:ind w:left="426"/>
        <w:jc w:val="both"/>
        <w:rPr>
          <w:rFonts w:cstheme="minorHAnsi"/>
          <w:sz w:val="24"/>
          <w:szCs w:val="24"/>
        </w:rPr>
      </w:pPr>
      <w:r w:rsidRPr="00A153B5">
        <w:rPr>
          <w:rFonts w:cstheme="minorHAnsi"/>
          <w:sz w:val="24"/>
          <w:szCs w:val="24"/>
        </w:rPr>
        <w:t>- faktury/rachunki;</w:t>
      </w:r>
    </w:p>
    <w:p w14:paraId="39223305"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umowy,</w:t>
      </w:r>
    </w:p>
    <w:p w14:paraId="700C1411"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aneksy do umów,</w:t>
      </w:r>
    </w:p>
    <w:p w14:paraId="1A6AB46F" w14:textId="77777777" w:rsidR="000C18D4" w:rsidRPr="00A153B5" w:rsidRDefault="000C18D4" w:rsidP="000C18D4">
      <w:pPr>
        <w:pStyle w:val="Akapitzlist"/>
        <w:spacing w:after="0"/>
        <w:ind w:left="426"/>
        <w:jc w:val="both"/>
        <w:rPr>
          <w:rFonts w:cstheme="minorHAnsi"/>
          <w:sz w:val="24"/>
          <w:szCs w:val="24"/>
        </w:rPr>
      </w:pPr>
    </w:p>
    <w:p w14:paraId="0A98BB4D"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Marki Miasta, Współpracy Gospodarczej i Turystyki:</w:t>
      </w:r>
    </w:p>
    <w:p w14:paraId="20563C8F"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o publikację materiałów na stronie internetowej Urzędu Miasta</w:t>
      </w:r>
      <w:r>
        <w:rPr>
          <w:rFonts w:cstheme="minorHAnsi"/>
          <w:sz w:val="24"/>
          <w:szCs w:val="24"/>
        </w:rPr>
        <w:t>,</w:t>
      </w:r>
    </w:p>
    <w:p w14:paraId="275E0DA5"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noty księgowe</w:t>
      </w:r>
      <w:r>
        <w:rPr>
          <w:rFonts w:cstheme="minorHAnsi"/>
          <w:sz w:val="24"/>
          <w:szCs w:val="24"/>
        </w:rPr>
        <w:t>,</w:t>
      </w:r>
    </w:p>
    <w:p w14:paraId="5E3E48A8"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oferty stanowiące odpowiedzi na zapytania ofertowe</w:t>
      </w:r>
      <w:r>
        <w:rPr>
          <w:rFonts w:cstheme="minorHAnsi"/>
          <w:sz w:val="24"/>
          <w:szCs w:val="24"/>
        </w:rPr>
        <w:t>,</w:t>
      </w:r>
    </w:p>
    <w:p w14:paraId="16764D72"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raporty potwierdzające wykonanie umowy</w:t>
      </w:r>
      <w:r>
        <w:rPr>
          <w:rFonts w:cstheme="minorHAnsi"/>
          <w:sz w:val="24"/>
          <w:szCs w:val="24"/>
        </w:rPr>
        <w:t>,</w:t>
      </w:r>
    </w:p>
    <w:p w14:paraId="5385BDEB"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protokoły zdawczo-odbiorcze</w:t>
      </w:r>
      <w:r>
        <w:rPr>
          <w:rFonts w:cstheme="minorHAnsi"/>
          <w:sz w:val="24"/>
          <w:szCs w:val="24"/>
        </w:rPr>
        <w:t>;</w:t>
      </w:r>
    </w:p>
    <w:p w14:paraId="4CD3C05B" w14:textId="77777777" w:rsidR="000C18D4" w:rsidRPr="00A153B5" w:rsidRDefault="000C18D4" w:rsidP="000C18D4">
      <w:pPr>
        <w:pStyle w:val="Akapitzlist"/>
        <w:spacing w:before="240" w:after="0"/>
        <w:ind w:left="426"/>
        <w:jc w:val="both"/>
        <w:rPr>
          <w:rFonts w:cstheme="minorHAnsi"/>
          <w:sz w:val="24"/>
          <w:szCs w:val="24"/>
        </w:rPr>
      </w:pPr>
    </w:p>
    <w:p w14:paraId="728730AE"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Centrum Innowacji Miejskich  - Urban Lab:</w:t>
      </w:r>
    </w:p>
    <w:p w14:paraId="47638A4E"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formularze rezerwacji przestrzeni Centrum Innowacji Miejskich;</w:t>
      </w:r>
    </w:p>
    <w:p w14:paraId="50BDBF5B" w14:textId="77777777" w:rsidR="000C18D4" w:rsidRPr="00A153B5" w:rsidRDefault="000C18D4" w:rsidP="000C18D4">
      <w:pPr>
        <w:pStyle w:val="Akapitzlist"/>
        <w:spacing w:after="0"/>
        <w:jc w:val="both"/>
        <w:rPr>
          <w:rFonts w:cstheme="minorHAnsi"/>
          <w:sz w:val="24"/>
          <w:szCs w:val="24"/>
        </w:rPr>
      </w:pPr>
    </w:p>
    <w:p w14:paraId="1A62EAEA"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Budżetowego:</w:t>
      </w:r>
    </w:p>
    <w:p w14:paraId="5FDAD937"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budżetowe miesięczne i kwartalne,</w:t>
      </w:r>
    </w:p>
    <w:p w14:paraId="69CBF463"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kwartalne z operacji finansowych,</w:t>
      </w:r>
    </w:p>
    <w:p w14:paraId="506B58E6"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finansowe z załącznikami,</w:t>
      </w:r>
    </w:p>
    <w:p w14:paraId="413E4EB7"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polecenia przekazania środków,</w:t>
      </w:r>
    </w:p>
    <w:p w14:paraId="0E5E902F"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cząstkowe RF-03 z jednostek miejskich,</w:t>
      </w:r>
    </w:p>
    <w:p w14:paraId="5CCE1C69" w14:textId="77777777" w:rsidR="000C18D4" w:rsidRPr="00A153B5" w:rsidRDefault="000C18D4" w:rsidP="000C18D4">
      <w:pPr>
        <w:spacing w:after="0"/>
        <w:ind w:left="567" w:hanging="141"/>
        <w:rPr>
          <w:rFonts w:cstheme="minorHAnsi"/>
          <w:sz w:val="24"/>
          <w:szCs w:val="24"/>
        </w:rPr>
      </w:pPr>
      <w:r w:rsidRPr="00A153B5">
        <w:rPr>
          <w:rFonts w:cstheme="minorHAnsi"/>
          <w:sz w:val="24"/>
          <w:szCs w:val="24"/>
        </w:rPr>
        <w:t>- informacje o stopie procentowej i wysokości odsetek od kredytu EBI (</w:t>
      </w:r>
      <w:proofErr w:type="spellStart"/>
      <w:r w:rsidRPr="00A153B5">
        <w:rPr>
          <w:rFonts w:cstheme="minorHAnsi"/>
          <w:sz w:val="24"/>
          <w:szCs w:val="24"/>
        </w:rPr>
        <w:t>Interest</w:t>
      </w:r>
      <w:proofErr w:type="spellEnd"/>
      <w:r w:rsidRPr="00A153B5">
        <w:rPr>
          <w:rFonts w:cstheme="minorHAnsi"/>
          <w:sz w:val="24"/>
          <w:szCs w:val="24"/>
        </w:rPr>
        <w:t xml:space="preserve"> </w:t>
      </w:r>
      <w:proofErr w:type="spellStart"/>
      <w:r w:rsidRPr="00A153B5">
        <w:rPr>
          <w:rFonts w:cstheme="minorHAnsi"/>
          <w:sz w:val="24"/>
          <w:szCs w:val="24"/>
        </w:rPr>
        <w:t>Rate</w:t>
      </w:r>
      <w:proofErr w:type="spellEnd"/>
      <w:r w:rsidRPr="00A153B5">
        <w:rPr>
          <w:rFonts w:cstheme="minorHAnsi"/>
          <w:sz w:val="24"/>
          <w:szCs w:val="24"/>
        </w:rPr>
        <w:t xml:space="preserve"> Notification),</w:t>
      </w:r>
    </w:p>
    <w:p w14:paraId="6A24D0F8" w14:textId="77777777" w:rsidR="000C18D4" w:rsidRPr="00A153B5" w:rsidRDefault="000C18D4" w:rsidP="000C18D4">
      <w:pPr>
        <w:pStyle w:val="Akapitzlist"/>
        <w:spacing w:after="0"/>
        <w:ind w:left="567" w:hanging="141"/>
        <w:jc w:val="both"/>
        <w:rPr>
          <w:rFonts w:cstheme="minorHAnsi"/>
          <w:sz w:val="24"/>
          <w:szCs w:val="24"/>
        </w:rPr>
      </w:pPr>
      <w:r w:rsidRPr="00A153B5">
        <w:rPr>
          <w:rFonts w:cstheme="minorHAnsi"/>
          <w:sz w:val="24"/>
          <w:szCs w:val="24"/>
        </w:rPr>
        <w:t>- noty odsetkowe od kredytu EBI (</w:t>
      </w:r>
      <w:proofErr w:type="spellStart"/>
      <w:r w:rsidRPr="00A153B5">
        <w:rPr>
          <w:rFonts w:cstheme="minorHAnsi"/>
          <w:sz w:val="24"/>
          <w:szCs w:val="24"/>
        </w:rPr>
        <w:t>Payment</w:t>
      </w:r>
      <w:proofErr w:type="spellEnd"/>
      <w:r w:rsidRPr="00A153B5">
        <w:rPr>
          <w:rFonts w:cstheme="minorHAnsi"/>
          <w:sz w:val="24"/>
          <w:szCs w:val="24"/>
        </w:rPr>
        <w:t xml:space="preserve"> </w:t>
      </w:r>
      <w:proofErr w:type="spellStart"/>
      <w:r w:rsidRPr="00A153B5">
        <w:rPr>
          <w:rFonts w:cstheme="minorHAnsi"/>
          <w:sz w:val="24"/>
          <w:szCs w:val="24"/>
        </w:rPr>
        <w:t>Advice</w:t>
      </w:r>
      <w:proofErr w:type="spellEnd"/>
      <w:r w:rsidRPr="00A153B5">
        <w:rPr>
          <w:rFonts w:cstheme="minorHAnsi"/>
          <w:sz w:val="24"/>
          <w:szCs w:val="24"/>
        </w:rPr>
        <w:t>);</w:t>
      </w:r>
    </w:p>
    <w:p w14:paraId="2171985B" w14:textId="77777777" w:rsidR="000C18D4" w:rsidRPr="00A153B5" w:rsidRDefault="000C18D4" w:rsidP="000C18D4">
      <w:pPr>
        <w:pStyle w:val="Akapitzlist"/>
        <w:spacing w:after="0"/>
        <w:ind w:left="284"/>
        <w:jc w:val="both"/>
        <w:rPr>
          <w:rFonts w:cstheme="minorHAnsi"/>
          <w:sz w:val="24"/>
          <w:szCs w:val="24"/>
        </w:rPr>
      </w:pPr>
    </w:p>
    <w:p w14:paraId="1DEEA1DE"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Zarządzania Kryzysowego i Ochrony Ludności:</w:t>
      </w:r>
    </w:p>
    <w:p w14:paraId="66C48E13"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noty księgowe,</w:t>
      </w:r>
    </w:p>
    <w:p w14:paraId="1D8B533C"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polecenia przekazania środków z Komendy Miejskiej Państwowej Straży Pożarnej w Rzeszowie;</w:t>
      </w:r>
    </w:p>
    <w:p w14:paraId="0504E098" w14:textId="77777777" w:rsidR="000C18D4" w:rsidRPr="00A153B5" w:rsidRDefault="000C18D4" w:rsidP="000C18D4">
      <w:pPr>
        <w:pStyle w:val="Akapitzlist"/>
        <w:spacing w:before="240" w:after="0"/>
        <w:ind w:left="426"/>
        <w:jc w:val="both"/>
        <w:rPr>
          <w:rFonts w:cstheme="minorHAnsi"/>
          <w:sz w:val="24"/>
          <w:szCs w:val="24"/>
        </w:rPr>
      </w:pPr>
    </w:p>
    <w:p w14:paraId="2728D8C0"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Edukacji:</w:t>
      </w:r>
    </w:p>
    <w:p w14:paraId="650FF3B2"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projekty planów finansowych szkół,</w:t>
      </w:r>
    </w:p>
    <w:p w14:paraId="3004EB7A"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szkół o zmiany w budżecie,</w:t>
      </w:r>
    </w:p>
    <w:p w14:paraId="47CA6BCE"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zapotrzebowania szkół na środki finansowe,</w:t>
      </w:r>
    </w:p>
    <w:p w14:paraId="3B96986D"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ze szkół na remonty, inwestycje i zakupy inwestycyjne,</w:t>
      </w:r>
    </w:p>
    <w:p w14:paraId="1B62583B"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z liczby uczniów (słuchaczy);</w:t>
      </w:r>
    </w:p>
    <w:p w14:paraId="26DF7F9D" w14:textId="77777777" w:rsidR="000C18D4" w:rsidRPr="00A153B5" w:rsidRDefault="000C18D4" w:rsidP="000C18D4">
      <w:pPr>
        <w:pStyle w:val="Akapitzlist"/>
        <w:spacing w:before="240" w:after="0"/>
        <w:ind w:left="426"/>
        <w:jc w:val="both"/>
        <w:rPr>
          <w:rFonts w:cstheme="minorHAnsi"/>
          <w:sz w:val="24"/>
          <w:szCs w:val="24"/>
        </w:rPr>
      </w:pPr>
    </w:p>
    <w:p w14:paraId="672F7C01"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Sportu i Rekreacji:</w:t>
      </w:r>
    </w:p>
    <w:p w14:paraId="23B527A1"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o przyznanie dotacji na realizację zadania w zakresie sportu,</w:t>
      </w:r>
    </w:p>
    <w:p w14:paraId="77BE093A"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zaktualizowane kosztorysy na realizację zadania w zakresie sportu,</w:t>
      </w:r>
    </w:p>
    <w:p w14:paraId="5074E9AF"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z realizacji zadania w zakresie sportu,</w:t>
      </w:r>
    </w:p>
    <w:p w14:paraId="3035C2E8"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sprawozdania merytoryczne i finansowe Klubów sportowych,</w:t>
      </w:r>
    </w:p>
    <w:p w14:paraId="1982FA14"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wnioski o przyznanie nagrody Prezydenta Miasta Rzeszowa za osiągnięcie wysokich wyników sportowych,</w:t>
      </w:r>
    </w:p>
    <w:p w14:paraId="50C082CB"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o wydanie zezwolenia na przeprowadzenie imprezy masowej,</w:t>
      </w:r>
    </w:p>
    <w:p w14:paraId="04668210"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o wpis do ewidencji uczniowskich klubów sportowych/klubów sportowych;</w:t>
      </w:r>
    </w:p>
    <w:p w14:paraId="6B984AE5" w14:textId="77777777" w:rsidR="000C18D4" w:rsidRPr="00A153B5" w:rsidRDefault="000C18D4" w:rsidP="000C18D4">
      <w:pPr>
        <w:pStyle w:val="Akapitzlist"/>
        <w:spacing w:before="240" w:after="0"/>
        <w:ind w:left="426"/>
        <w:jc w:val="both"/>
        <w:rPr>
          <w:rFonts w:cstheme="minorHAnsi"/>
          <w:sz w:val="24"/>
          <w:szCs w:val="24"/>
        </w:rPr>
      </w:pPr>
    </w:p>
    <w:p w14:paraId="4C7E1E0A"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Zamówień Publicznych</w:t>
      </w:r>
      <w:r>
        <w:rPr>
          <w:rFonts w:cstheme="minorHAnsi"/>
          <w:sz w:val="24"/>
          <w:szCs w:val="24"/>
        </w:rPr>
        <w:t>:</w:t>
      </w:r>
    </w:p>
    <w:p w14:paraId="1D534060"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zmiany nie wymagające aneksu,</w:t>
      </w:r>
    </w:p>
    <w:p w14:paraId="1DD95514"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odstąpienia od umowy;</w:t>
      </w:r>
    </w:p>
    <w:p w14:paraId="35A1AE91" w14:textId="77777777" w:rsidR="000C18D4" w:rsidRPr="00A153B5" w:rsidRDefault="000C18D4" w:rsidP="000C18D4">
      <w:pPr>
        <w:pStyle w:val="Akapitzlist"/>
        <w:spacing w:before="240" w:after="0"/>
        <w:ind w:left="426"/>
        <w:jc w:val="both"/>
        <w:rPr>
          <w:rFonts w:cstheme="minorHAnsi"/>
          <w:sz w:val="24"/>
          <w:szCs w:val="24"/>
        </w:rPr>
      </w:pPr>
    </w:p>
    <w:p w14:paraId="16B2C366"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Biura Rady Miasta:</w:t>
      </w:r>
    </w:p>
    <w:p w14:paraId="62FEE7E9"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zaproszenia dla radnych;</w:t>
      </w:r>
    </w:p>
    <w:p w14:paraId="6813B6E6" w14:textId="77777777" w:rsidR="000C18D4" w:rsidRPr="00A153B5" w:rsidRDefault="000C18D4" w:rsidP="000C18D4">
      <w:pPr>
        <w:pStyle w:val="Akapitzlist"/>
        <w:spacing w:before="240" w:after="0"/>
        <w:ind w:left="426"/>
        <w:jc w:val="both"/>
        <w:rPr>
          <w:rFonts w:cstheme="minorHAnsi"/>
          <w:sz w:val="24"/>
          <w:szCs w:val="24"/>
        </w:rPr>
      </w:pPr>
    </w:p>
    <w:p w14:paraId="575C8CEA"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Centrum Kontaktu Urzędu Miasta Rzeszowa:</w:t>
      </w:r>
    </w:p>
    <w:p w14:paraId="1496D469"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zanonimizowane kopie wniosków o udostępnienie informacji publicznej wpływających bezpośrednio do jednostek miejskich,</w:t>
      </w:r>
    </w:p>
    <w:p w14:paraId="795F8D18"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zanonimizowane kopie odpowiedzi udzielonej przez jednostki miejskie na wniosek o udostępnienie informacji publicznej;</w:t>
      </w:r>
    </w:p>
    <w:p w14:paraId="61B4C076" w14:textId="77777777" w:rsidR="000C18D4" w:rsidRPr="00A153B5" w:rsidRDefault="000C18D4" w:rsidP="000C18D4">
      <w:pPr>
        <w:pStyle w:val="Akapitzlist"/>
        <w:spacing w:before="240" w:after="0"/>
        <w:ind w:left="426"/>
        <w:jc w:val="both"/>
        <w:rPr>
          <w:rFonts w:cstheme="minorHAnsi"/>
          <w:sz w:val="24"/>
          <w:szCs w:val="24"/>
        </w:rPr>
      </w:pPr>
    </w:p>
    <w:p w14:paraId="6E485AB0"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Geodezji:</w:t>
      </w:r>
    </w:p>
    <w:p w14:paraId="68CBFA63"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akty notarialne,</w:t>
      </w:r>
    </w:p>
    <w:p w14:paraId="745189E5"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postanowienia sądowe,</w:t>
      </w:r>
    </w:p>
    <w:p w14:paraId="7723FF8A"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zawiadomienia sądowe;</w:t>
      </w:r>
    </w:p>
    <w:p w14:paraId="3B0F39F5" w14:textId="77777777" w:rsidR="000C18D4" w:rsidRPr="00A153B5" w:rsidRDefault="000C18D4" w:rsidP="000C18D4">
      <w:pPr>
        <w:pStyle w:val="Akapitzlist"/>
        <w:spacing w:before="240" w:after="0"/>
        <w:ind w:left="426"/>
        <w:jc w:val="both"/>
        <w:rPr>
          <w:rFonts w:cstheme="minorHAnsi"/>
          <w:sz w:val="24"/>
          <w:szCs w:val="24"/>
        </w:rPr>
      </w:pPr>
    </w:p>
    <w:p w14:paraId="522F4A56"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Komunikacji:</w:t>
      </w:r>
    </w:p>
    <w:p w14:paraId="7B43B961"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zawiadomienia o zbyciu/nabyciu pojazdu,</w:t>
      </w:r>
    </w:p>
    <w:p w14:paraId="702BACE8"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zaświadczenia o demontażu pojazdów,</w:t>
      </w:r>
    </w:p>
    <w:p w14:paraId="5695250F"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żądania przekazania akt kierowców;</w:t>
      </w:r>
    </w:p>
    <w:p w14:paraId="32BB9621" w14:textId="77777777" w:rsidR="000C18D4" w:rsidRPr="00A153B5" w:rsidRDefault="000C18D4" w:rsidP="000C18D4">
      <w:pPr>
        <w:pStyle w:val="Akapitzlist"/>
        <w:spacing w:before="240" w:after="0"/>
        <w:ind w:left="426"/>
        <w:jc w:val="both"/>
        <w:rPr>
          <w:rFonts w:cstheme="minorHAnsi"/>
          <w:sz w:val="24"/>
          <w:szCs w:val="24"/>
        </w:rPr>
      </w:pPr>
    </w:p>
    <w:p w14:paraId="617B361F"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Urzędu Stanu Cywilnego:</w:t>
      </w:r>
    </w:p>
    <w:p w14:paraId="4ED81DB3"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wnioski o wydawanie odpisów aktów stanu cywilnego,</w:t>
      </w:r>
    </w:p>
    <w:p w14:paraId="53F83F15" w14:textId="77777777" w:rsidR="000C18D4" w:rsidRPr="00A153B5" w:rsidRDefault="000C18D4" w:rsidP="000C18D4">
      <w:pPr>
        <w:pStyle w:val="Akapitzlist"/>
        <w:spacing w:before="240" w:after="0"/>
        <w:ind w:left="426"/>
        <w:jc w:val="both"/>
        <w:rPr>
          <w:rFonts w:cstheme="minorHAnsi"/>
          <w:color w:val="FF0000"/>
          <w:sz w:val="24"/>
          <w:szCs w:val="24"/>
        </w:rPr>
      </w:pPr>
      <w:r w:rsidRPr="00A153B5">
        <w:rPr>
          <w:rFonts w:cstheme="minorHAnsi"/>
          <w:sz w:val="24"/>
          <w:szCs w:val="24"/>
        </w:rPr>
        <w:t xml:space="preserve">- zgłoszenie rejestracji urodzenia, </w:t>
      </w:r>
    </w:p>
    <w:p w14:paraId="7598E769"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zgłoszenie urodzenia,</w:t>
      </w:r>
    </w:p>
    <w:p w14:paraId="05F29EBC"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karty zgonu,</w:t>
      </w:r>
    </w:p>
    <w:p w14:paraId="47C041E0" w14:textId="77777777" w:rsidR="000C18D4" w:rsidRPr="00A153B5" w:rsidRDefault="000C18D4" w:rsidP="000C18D4">
      <w:pPr>
        <w:pStyle w:val="Akapitzlist"/>
        <w:spacing w:before="240" w:after="0"/>
        <w:ind w:left="426"/>
        <w:jc w:val="both"/>
        <w:rPr>
          <w:rFonts w:cstheme="minorHAnsi"/>
          <w:sz w:val="24"/>
          <w:szCs w:val="24"/>
        </w:rPr>
      </w:pPr>
      <w:r w:rsidRPr="00A153B5">
        <w:rPr>
          <w:rFonts w:cstheme="minorHAnsi"/>
          <w:sz w:val="24"/>
          <w:szCs w:val="24"/>
        </w:rPr>
        <w:t>- zgłoszenie zgonu</w:t>
      </w:r>
      <w:r>
        <w:rPr>
          <w:rFonts w:cstheme="minorHAnsi"/>
          <w:sz w:val="24"/>
          <w:szCs w:val="24"/>
        </w:rPr>
        <w:t>,</w:t>
      </w:r>
    </w:p>
    <w:p w14:paraId="35AC1554" w14:textId="77777777" w:rsidR="000C18D4" w:rsidRDefault="000C18D4" w:rsidP="000C18D4">
      <w:pPr>
        <w:pStyle w:val="Akapitzlist"/>
        <w:spacing w:before="240" w:after="0"/>
        <w:ind w:left="426"/>
        <w:jc w:val="both"/>
        <w:rPr>
          <w:rFonts w:cstheme="minorHAnsi"/>
          <w:sz w:val="24"/>
          <w:szCs w:val="24"/>
        </w:rPr>
      </w:pPr>
      <w:r w:rsidRPr="00A153B5">
        <w:rPr>
          <w:rFonts w:cstheme="minorHAnsi"/>
          <w:sz w:val="24"/>
          <w:szCs w:val="24"/>
        </w:rPr>
        <w:t>- karty martwego urodzenia;</w:t>
      </w:r>
    </w:p>
    <w:p w14:paraId="25BB0106" w14:textId="77777777" w:rsidR="000C18D4" w:rsidRDefault="000C18D4" w:rsidP="000C18D4">
      <w:pPr>
        <w:pStyle w:val="Akapitzlist"/>
        <w:spacing w:before="240" w:after="0"/>
        <w:ind w:left="426"/>
        <w:jc w:val="both"/>
        <w:rPr>
          <w:rFonts w:cstheme="minorHAnsi"/>
          <w:sz w:val="24"/>
          <w:szCs w:val="24"/>
        </w:rPr>
      </w:pPr>
    </w:p>
    <w:p w14:paraId="7B685E2C"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lastRenderedPageBreak/>
        <w:t>Wydziału Księgowo-Rachunkowego:</w:t>
      </w:r>
    </w:p>
    <w:p w14:paraId="6DF1B08C"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dowody księgowe, o których mowa w załączniku nr 1 do Instrukcji sporządzania obiegu, kontroli i przechowywania dowodów księgowych w Urzędzie Miasta Rzeszowa</w:t>
      </w:r>
      <w:r>
        <w:rPr>
          <w:rFonts w:cstheme="minorHAnsi"/>
          <w:sz w:val="24"/>
          <w:szCs w:val="24"/>
        </w:rPr>
        <w:t xml:space="preserve"> wprowadzonej zarządzeniem nr 90/2020 Prezydenta Miasta Rzeszowa z dnia 31 grudnia 2020 r. w sprawie wprowadzenia Instrukcji zarządzania, obiegu, kontroli i przechowywania dowodów księgowych w Urzędzie Miasta Rzeszowa z wyłączeniem dowodów wewnętrznych poleceń księgowania deklaracji: podatkowych, rozliczeniowych, ZUS, PEFRON, sprawozdań budżetowych i sprawozdań z operacji finansowych</w:t>
      </w:r>
      <w:r w:rsidRPr="00A153B5">
        <w:rPr>
          <w:rFonts w:cstheme="minorHAnsi"/>
          <w:sz w:val="24"/>
          <w:szCs w:val="24"/>
        </w:rPr>
        <w:t>;</w:t>
      </w:r>
    </w:p>
    <w:p w14:paraId="6C0EE0B8" w14:textId="77777777" w:rsidR="000C18D4" w:rsidRPr="00A153B5" w:rsidRDefault="000C18D4" w:rsidP="000C18D4">
      <w:pPr>
        <w:pStyle w:val="Akapitzlist"/>
        <w:spacing w:before="240" w:after="0"/>
        <w:ind w:left="426"/>
        <w:jc w:val="both"/>
        <w:rPr>
          <w:rFonts w:cstheme="minorHAnsi"/>
          <w:sz w:val="24"/>
          <w:szCs w:val="24"/>
        </w:rPr>
      </w:pPr>
    </w:p>
    <w:p w14:paraId="11CFE869"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Biura Obsługi Prawnej:</w:t>
      </w:r>
    </w:p>
    <w:p w14:paraId="7013B778" w14:textId="77777777" w:rsidR="000C18D4" w:rsidRPr="00A153B5" w:rsidRDefault="000C18D4" w:rsidP="000C18D4">
      <w:pPr>
        <w:pStyle w:val="Akapitzlist"/>
        <w:spacing w:before="240" w:after="0"/>
        <w:ind w:left="567" w:hanging="141"/>
        <w:jc w:val="both"/>
        <w:rPr>
          <w:rFonts w:cstheme="minorHAnsi"/>
          <w:sz w:val="24"/>
          <w:szCs w:val="24"/>
        </w:rPr>
      </w:pPr>
      <w:r w:rsidRPr="00A153B5">
        <w:rPr>
          <w:rFonts w:cstheme="minorHAnsi"/>
          <w:sz w:val="24"/>
          <w:szCs w:val="24"/>
        </w:rPr>
        <w:t>- projekty umów oraz pisma dotyczące wydania opinii prawnych z wyłączeniem projektów Zarządzeń Prezydenta i Uchwał Rady Miasta;</w:t>
      </w:r>
    </w:p>
    <w:p w14:paraId="3F7260B1" w14:textId="77777777" w:rsidR="000C18D4" w:rsidRPr="00A153B5" w:rsidRDefault="000C18D4" w:rsidP="000C18D4">
      <w:pPr>
        <w:spacing w:after="0"/>
        <w:jc w:val="both"/>
        <w:rPr>
          <w:rFonts w:cstheme="minorHAnsi"/>
          <w:color w:val="FF0000"/>
          <w:sz w:val="24"/>
          <w:szCs w:val="24"/>
        </w:rPr>
      </w:pPr>
    </w:p>
    <w:p w14:paraId="21F447EF" w14:textId="77777777" w:rsidR="000C18D4" w:rsidRPr="00A153B5" w:rsidRDefault="000C18D4">
      <w:pPr>
        <w:pStyle w:val="Akapitzlist"/>
        <w:numPr>
          <w:ilvl w:val="0"/>
          <w:numId w:val="83"/>
        </w:numPr>
        <w:spacing w:after="0" w:line="259" w:lineRule="auto"/>
        <w:ind w:left="426" w:hanging="426"/>
        <w:jc w:val="both"/>
        <w:rPr>
          <w:rFonts w:cstheme="minorHAnsi"/>
          <w:sz w:val="24"/>
          <w:szCs w:val="24"/>
        </w:rPr>
      </w:pPr>
      <w:r w:rsidRPr="00A153B5">
        <w:rPr>
          <w:rFonts w:cstheme="minorHAnsi"/>
          <w:sz w:val="24"/>
          <w:szCs w:val="24"/>
        </w:rPr>
        <w:t>Wydziału Polityki Społecznej:</w:t>
      </w:r>
    </w:p>
    <w:p w14:paraId="3378694D" w14:textId="77777777" w:rsidR="000C18D4" w:rsidRPr="00A153B5" w:rsidRDefault="000C18D4" w:rsidP="000C18D4">
      <w:pPr>
        <w:pStyle w:val="Akapitzlist"/>
        <w:spacing w:after="0"/>
        <w:ind w:left="567" w:hanging="141"/>
        <w:jc w:val="both"/>
        <w:rPr>
          <w:rFonts w:cstheme="minorHAnsi"/>
          <w:sz w:val="24"/>
          <w:szCs w:val="24"/>
        </w:rPr>
      </w:pPr>
      <w:r w:rsidRPr="00A153B5">
        <w:rPr>
          <w:rFonts w:cstheme="minorHAnsi"/>
          <w:sz w:val="24"/>
          <w:szCs w:val="24"/>
        </w:rPr>
        <w:t>- wnioski o wydanie Karty Dużej Rodziny/Duplikatu Karty Dużej Rodziny/Przedłużenia Karty Dużej Rodziny</w:t>
      </w:r>
      <w:r>
        <w:rPr>
          <w:rFonts w:cstheme="minorHAnsi"/>
          <w:sz w:val="24"/>
          <w:szCs w:val="24"/>
        </w:rPr>
        <w:t>,</w:t>
      </w:r>
    </w:p>
    <w:p w14:paraId="2D6C81C5" w14:textId="77777777" w:rsidR="000C18D4" w:rsidRPr="00A153B5" w:rsidRDefault="000C18D4" w:rsidP="000C18D4">
      <w:pPr>
        <w:ind w:left="567" w:hanging="141"/>
        <w:jc w:val="both"/>
        <w:rPr>
          <w:rFonts w:cstheme="minorHAnsi"/>
          <w:sz w:val="24"/>
          <w:szCs w:val="24"/>
        </w:rPr>
      </w:pPr>
      <w:r w:rsidRPr="00A153B5">
        <w:rPr>
          <w:rFonts w:cstheme="minorHAnsi"/>
          <w:sz w:val="24"/>
          <w:szCs w:val="24"/>
        </w:rPr>
        <w:t>- wnioski o wydanie Karty "Rodzina Wielodzietna 3+; Rodzina Zastępcza"/Duplikatu Karty/Przedłużenie Okresu Ważności Karty;</w:t>
      </w:r>
    </w:p>
    <w:p w14:paraId="36BB3164" w14:textId="77777777" w:rsidR="000C18D4" w:rsidRPr="00A153B5" w:rsidRDefault="000C18D4">
      <w:pPr>
        <w:pStyle w:val="Akapitzlist"/>
        <w:numPr>
          <w:ilvl w:val="0"/>
          <w:numId w:val="83"/>
        </w:numPr>
        <w:spacing w:after="160" w:line="259" w:lineRule="auto"/>
        <w:ind w:left="426" w:hanging="426"/>
        <w:jc w:val="both"/>
        <w:rPr>
          <w:rFonts w:cstheme="minorHAnsi"/>
          <w:sz w:val="24"/>
          <w:szCs w:val="24"/>
        </w:rPr>
      </w:pPr>
      <w:r w:rsidRPr="00A153B5">
        <w:rPr>
          <w:rFonts w:cstheme="minorHAnsi"/>
          <w:sz w:val="24"/>
          <w:szCs w:val="24"/>
        </w:rPr>
        <w:t>Wydziału Gospodarki Komunalnej:</w:t>
      </w:r>
    </w:p>
    <w:p w14:paraId="4662A677" w14:textId="77777777" w:rsidR="000C18D4" w:rsidRDefault="000C18D4" w:rsidP="000C18D4">
      <w:pPr>
        <w:pStyle w:val="Akapitzlist"/>
        <w:spacing w:before="240"/>
        <w:ind w:left="567" w:hanging="152"/>
        <w:jc w:val="both"/>
        <w:rPr>
          <w:rFonts w:cstheme="minorHAnsi"/>
          <w:sz w:val="24"/>
          <w:szCs w:val="24"/>
        </w:rPr>
      </w:pPr>
      <w:r w:rsidRPr="00A153B5">
        <w:rPr>
          <w:rFonts w:cstheme="minorHAnsi"/>
          <w:sz w:val="24"/>
          <w:szCs w:val="24"/>
        </w:rPr>
        <w:t>- deklaracje o wysokości opłaty za gospodarowanie odpadami komunalnymi DO-1  wraz z załącznikami:  ZN-1 Dane o nieruchomości i ZN-1/A Dane o współwłaścicielach nieruchomości;</w:t>
      </w:r>
    </w:p>
    <w:p w14:paraId="5198F49A" w14:textId="77777777" w:rsidR="000C18D4" w:rsidRPr="00A153B5" w:rsidRDefault="000C18D4" w:rsidP="000C18D4">
      <w:pPr>
        <w:pStyle w:val="Akapitzlist"/>
        <w:spacing w:before="240"/>
        <w:ind w:left="567" w:hanging="152"/>
        <w:jc w:val="both"/>
        <w:rPr>
          <w:rFonts w:cstheme="minorHAnsi"/>
          <w:sz w:val="24"/>
          <w:szCs w:val="24"/>
        </w:rPr>
      </w:pPr>
    </w:p>
    <w:p w14:paraId="73EC9BD2" w14:textId="77777777" w:rsidR="000C18D4" w:rsidRPr="00A153B5" w:rsidRDefault="000C18D4" w:rsidP="000C18D4">
      <w:pPr>
        <w:pStyle w:val="Akapitzlist"/>
        <w:spacing w:before="240"/>
        <w:ind w:left="426" w:hanging="426"/>
        <w:jc w:val="both"/>
        <w:rPr>
          <w:rFonts w:cstheme="minorHAnsi"/>
          <w:sz w:val="24"/>
          <w:szCs w:val="24"/>
        </w:rPr>
      </w:pPr>
      <w:r w:rsidRPr="00A153B5">
        <w:rPr>
          <w:rFonts w:cstheme="minorHAnsi"/>
          <w:sz w:val="24"/>
          <w:szCs w:val="24"/>
        </w:rPr>
        <w:t>18)</w:t>
      </w:r>
      <w:r w:rsidRPr="00A153B5">
        <w:rPr>
          <w:rFonts w:cstheme="minorHAnsi"/>
          <w:sz w:val="24"/>
          <w:szCs w:val="24"/>
        </w:rPr>
        <w:tab/>
        <w:t>Wydziału Organizacyjno-Administracyjnego:</w:t>
      </w:r>
    </w:p>
    <w:p w14:paraId="5722CC5C"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zarządzeni</w:t>
      </w:r>
      <w:r>
        <w:rPr>
          <w:rFonts w:cstheme="minorHAnsi"/>
          <w:sz w:val="24"/>
          <w:szCs w:val="24"/>
        </w:rPr>
        <w:t>a,</w:t>
      </w:r>
      <w:r w:rsidRPr="005E1476">
        <w:rPr>
          <w:rFonts w:cstheme="minorHAnsi"/>
          <w:sz w:val="24"/>
          <w:szCs w:val="24"/>
        </w:rPr>
        <w:t>  </w:t>
      </w:r>
    </w:p>
    <w:p w14:paraId="6D06D609"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upoważnienia,  </w:t>
      </w:r>
    </w:p>
    <w:p w14:paraId="3A4E17B3"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oferty na wysłane zapytania ofertowe,  </w:t>
      </w:r>
    </w:p>
    <w:p w14:paraId="60EFEE64"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wydziałowe plany działalności i rejestry ryzyka, </w:t>
      </w:r>
    </w:p>
    <w:p w14:paraId="6F994D4A"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wydziałowe sprawozdania z realizacji celów i zadań, </w:t>
      </w:r>
    </w:p>
    <w:p w14:paraId="6736FD5A"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 xml:space="preserve">raporty z wewnętrznych </w:t>
      </w:r>
      <w:proofErr w:type="spellStart"/>
      <w:r w:rsidRPr="005E1476">
        <w:rPr>
          <w:rFonts w:cstheme="minorHAnsi"/>
          <w:sz w:val="24"/>
          <w:szCs w:val="24"/>
        </w:rPr>
        <w:t>auditów</w:t>
      </w:r>
      <w:proofErr w:type="spellEnd"/>
      <w:r w:rsidRPr="005E1476">
        <w:rPr>
          <w:rFonts w:cstheme="minorHAnsi"/>
          <w:sz w:val="24"/>
          <w:szCs w:val="24"/>
        </w:rPr>
        <w:t xml:space="preserve"> jakości,  </w:t>
      </w:r>
    </w:p>
    <w:p w14:paraId="43A24E12"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oferty składane w ramach naboru kandydatów do pracy,  </w:t>
      </w:r>
    </w:p>
    <w:p w14:paraId="4499E35A" w14:textId="77777777" w:rsidR="000C18D4" w:rsidRPr="005E1476"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zgłoszenia kandydatów na członków obwodowych komisji wyborczych,    </w:t>
      </w:r>
    </w:p>
    <w:p w14:paraId="5EB3D33A" w14:textId="77777777" w:rsidR="000C18D4" w:rsidRDefault="000C18D4" w:rsidP="000C18D4">
      <w:pPr>
        <w:pStyle w:val="Akapitzlist"/>
        <w:spacing w:after="0"/>
        <w:ind w:left="567" w:hanging="141"/>
        <w:jc w:val="both"/>
        <w:rPr>
          <w:rFonts w:cstheme="minorHAnsi"/>
          <w:sz w:val="24"/>
          <w:szCs w:val="24"/>
        </w:rPr>
      </w:pPr>
      <w:r w:rsidRPr="005E1476">
        <w:rPr>
          <w:rFonts w:cstheme="minorHAnsi"/>
          <w:sz w:val="24"/>
          <w:szCs w:val="24"/>
        </w:rPr>
        <w:t>-</w:t>
      </w:r>
      <w:r w:rsidRPr="005E1476">
        <w:rPr>
          <w:rFonts w:cstheme="minorHAnsi"/>
          <w:sz w:val="24"/>
          <w:szCs w:val="24"/>
        </w:rPr>
        <w:tab/>
        <w:t>informacje o stanie kontroli zarządczej za poprzedni rok z miejskich jednostek organizacyjnych</w:t>
      </w:r>
      <w:r>
        <w:rPr>
          <w:rFonts w:cstheme="minorHAnsi"/>
          <w:sz w:val="24"/>
          <w:szCs w:val="24"/>
        </w:rPr>
        <w:t>,</w:t>
      </w:r>
    </w:p>
    <w:p w14:paraId="33BB489D" w14:textId="77777777" w:rsidR="000C18D4" w:rsidRPr="005E1476" w:rsidRDefault="000C18D4" w:rsidP="000C18D4">
      <w:pPr>
        <w:pStyle w:val="Akapitzlist"/>
        <w:spacing w:after="0"/>
        <w:ind w:left="567" w:hanging="141"/>
        <w:jc w:val="both"/>
        <w:rPr>
          <w:rFonts w:cstheme="minorHAnsi"/>
          <w:sz w:val="24"/>
          <w:szCs w:val="24"/>
        </w:rPr>
      </w:pPr>
      <w:r>
        <w:rPr>
          <w:rFonts w:cstheme="minorHAnsi"/>
          <w:sz w:val="24"/>
          <w:szCs w:val="24"/>
        </w:rPr>
        <w:t>- zgłoszenie zmian konfiguracyjnych w systemie EZD</w:t>
      </w:r>
      <w:r w:rsidRPr="005E1476">
        <w:rPr>
          <w:rFonts w:cstheme="minorHAnsi"/>
          <w:sz w:val="24"/>
          <w:szCs w:val="24"/>
        </w:rPr>
        <w:t>;</w:t>
      </w:r>
    </w:p>
    <w:p w14:paraId="32DD8222" w14:textId="77777777" w:rsidR="000C18D4" w:rsidRPr="00A153B5" w:rsidRDefault="000C18D4" w:rsidP="000C18D4">
      <w:pPr>
        <w:pStyle w:val="paragraph"/>
        <w:spacing w:before="0" w:beforeAutospacing="0" w:after="0" w:afterAutospacing="0"/>
        <w:ind w:left="567" w:hanging="141"/>
        <w:textAlignment w:val="baseline"/>
        <w:rPr>
          <w:rFonts w:asciiTheme="minorHAnsi" w:eastAsiaTheme="minorHAnsi" w:hAnsiTheme="minorHAnsi" w:cstheme="minorHAnsi"/>
          <w:lang w:eastAsia="en-US"/>
        </w:rPr>
      </w:pPr>
      <w:r w:rsidRPr="00A153B5">
        <w:rPr>
          <w:rFonts w:asciiTheme="minorHAnsi" w:eastAsiaTheme="minorHAnsi" w:hAnsiTheme="minorHAnsi" w:cstheme="minorHAnsi"/>
          <w:lang w:eastAsia="en-US"/>
        </w:rPr>
        <w:t>  </w:t>
      </w:r>
    </w:p>
    <w:p w14:paraId="76D616AF" w14:textId="77777777" w:rsidR="000C18D4" w:rsidRPr="00A153B5" w:rsidRDefault="000C18D4" w:rsidP="000C18D4">
      <w:pPr>
        <w:pStyle w:val="paragraph"/>
        <w:spacing w:before="0" w:beforeAutospacing="0" w:after="0" w:afterAutospacing="0"/>
        <w:ind w:left="426" w:hanging="426"/>
        <w:textAlignment w:val="baseline"/>
        <w:rPr>
          <w:rFonts w:asciiTheme="minorHAnsi" w:eastAsiaTheme="minorHAnsi" w:hAnsiTheme="minorHAnsi" w:cstheme="minorHAnsi"/>
          <w:lang w:eastAsia="en-US"/>
        </w:rPr>
      </w:pPr>
      <w:r w:rsidRPr="00A153B5">
        <w:rPr>
          <w:rFonts w:asciiTheme="minorHAnsi" w:eastAsiaTheme="minorHAnsi" w:hAnsiTheme="minorHAnsi" w:cstheme="minorHAnsi"/>
          <w:lang w:eastAsia="en-US"/>
        </w:rPr>
        <w:t>19)</w:t>
      </w:r>
      <w:r w:rsidRPr="00A153B5">
        <w:rPr>
          <w:rFonts w:asciiTheme="minorHAnsi" w:eastAsiaTheme="minorHAnsi" w:hAnsiTheme="minorHAnsi" w:cstheme="minorHAnsi"/>
          <w:lang w:eastAsia="en-US"/>
        </w:rPr>
        <w:tab/>
        <w:t>Biura Ewidencji Działalności Gospodarczej i Zezwoleń:</w:t>
      </w:r>
    </w:p>
    <w:p w14:paraId="0E312A98" w14:textId="77777777" w:rsidR="000C18D4" w:rsidRPr="00BC166A" w:rsidRDefault="000C18D4" w:rsidP="000C18D4">
      <w:pPr>
        <w:pStyle w:val="paragraph"/>
        <w:spacing w:before="0" w:beforeAutospacing="0" w:after="0" w:afterAutospacing="0"/>
        <w:ind w:left="567" w:hanging="141"/>
        <w:textAlignment w:val="baseline"/>
      </w:pPr>
      <w:r w:rsidRPr="00A153B5">
        <w:rPr>
          <w:rFonts w:asciiTheme="minorHAnsi" w:eastAsiaTheme="minorHAnsi" w:hAnsiTheme="minorHAnsi" w:cstheme="minorHAnsi"/>
          <w:lang w:eastAsia="en-US"/>
        </w:rPr>
        <w:t xml:space="preserve">- </w:t>
      </w:r>
      <w:r w:rsidRPr="007F2460">
        <w:rPr>
          <w:rFonts w:asciiTheme="minorHAnsi" w:eastAsiaTheme="minorHAnsi" w:hAnsiTheme="minorHAnsi" w:cstheme="minorHAnsi"/>
          <w:lang w:eastAsia="en-US"/>
        </w:rPr>
        <w:t>wnioski złożone przez przedsiębiorców o wydanie odpisu z ewidencji działalności gospodarczej o przedsiębiorcy figurującym w ewidencji działalności gospodarczej prowadzonej do 31 grudnia 2011 r. przez Prezydenta Miasta Rzeszowa</w:t>
      </w:r>
      <w:r>
        <w:rPr>
          <w:rFonts w:asciiTheme="minorHAnsi" w:eastAsiaTheme="minorHAnsi" w:hAnsiTheme="minorHAnsi" w:cstheme="minorHAnsi"/>
          <w:lang w:eastAsia="en-US"/>
        </w:rPr>
        <w:t>.</w:t>
      </w:r>
    </w:p>
    <w:p w14:paraId="73AEF874" w14:textId="77777777" w:rsidR="002D6397" w:rsidRDefault="002D6397" w:rsidP="00FA7D2F">
      <w:pPr>
        <w:pStyle w:val="NormalnyWeb"/>
        <w:tabs>
          <w:tab w:val="left" w:pos="-284"/>
        </w:tabs>
        <w:spacing w:before="0" w:beforeAutospacing="0" w:after="0" w:afterAutospacing="0" w:line="276" w:lineRule="auto"/>
        <w:jc w:val="both"/>
        <w:rPr>
          <w:rFonts w:asciiTheme="minorHAnsi" w:hAnsiTheme="minorHAnsi" w:cstheme="minorHAnsi"/>
        </w:rPr>
        <w:sectPr w:rsidR="002D6397" w:rsidSect="00174659">
          <w:pgSz w:w="11906" w:h="16838"/>
          <w:pgMar w:top="1417" w:right="1417" w:bottom="1417" w:left="1417" w:header="708" w:footer="708" w:gutter="0"/>
          <w:pgNumType w:start="1"/>
          <w:cols w:space="708"/>
          <w:docGrid w:linePitch="360"/>
        </w:sectPr>
      </w:pPr>
    </w:p>
    <w:p w14:paraId="55AB082D" w14:textId="77777777"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lastRenderedPageBreak/>
        <w:t>Załącznik Nr 3</w:t>
      </w:r>
    </w:p>
    <w:p w14:paraId="1D6583EF" w14:textId="77777777"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do Zarządzenia Nr 120/53/2023</w:t>
      </w:r>
    </w:p>
    <w:p w14:paraId="5A833CA4" w14:textId="77777777"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 xml:space="preserve">Prezydenta Miasta Rzeszowa </w:t>
      </w:r>
    </w:p>
    <w:p w14:paraId="77BA5117" w14:textId="77777777" w:rsidR="000C18D4" w:rsidRPr="000C18D4" w:rsidRDefault="000C18D4" w:rsidP="000C18D4">
      <w:pPr>
        <w:spacing w:after="0" w:line="259" w:lineRule="auto"/>
        <w:ind w:firstLine="5670"/>
        <w:rPr>
          <w:rFonts w:eastAsiaTheme="minorHAnsi" w:cstheme="minorHAnsi"/>
          <w:sz w:val="24"/>
          <w:szCs w:val="24"/>
          <w:lang w:eastAsia="en-US"/>
        </w:rPr>
      </w:pPr>
      <w:r w:rsidRPr="000C18D4">
        <w:rPr>
          <w:rFonts w:eastAsiaTheme="minorHAnsi" w:cstheme="minorHAnsi"/>
          <w:sz w:val="24"/>
          <w:szCs w:val="24"/>
          <w:lang w:eastAsia="en-US"/>
        </w:rPr>
        <w:t>z dnia 21 lipca 2023 r.</w:t>
      </w:r>
    </w:p>
    <w:p w14:paraId="41C5E6AD" w14:textId="77777777" w:rsidR="000C18D4" w:rsidRPr="000C18D4" w:rsidRDefault="000C18D4" w:rsidP="000C18D4">
      <w:pPr>
        <w:spacing w:after="0" w:line="259" w:lineRule="auto"/>
        <w:ind w:firstLine="5670"/>
        <w:rPr>
          <w:rFonts w:eastAsiaTheme="minorHAnsi" w:cstheme="minorHAnsi"/>
          <w:sz w:val="24"/>
          <w:szCs w:val="24"/>
          <w:lang w:eastAsia="en-US"/>
        </w:rPr>
      </w:pPr>
    </w:p>
    <w:p w14:paraId="602F567C" w14:textId="77777777" w:rsidR="000C18D4" w:rsidRPr="000C18D4" w:rsidRDefault="000C18D4" w:rsidP="000C18D4">
      <w:pPr>
        <w:spacing w:after="160" w:line="259" w:lineRule="auto"/>
        <w:ind w:firstLine="6237"/>
        <w:rPr>
          <w:rFonts w:eastAsiaTheme="minorHAnsi" w:cstheme="minorHAnsi"/>
          <w:sz w:val="24"/>
          <w:szCs w:val="24"/>
          <w:lang w:eastAsia="en-US"/>
        </w:rPr>
      </w:pPr>
    </w:p>
    <w:p w14:paraId="1315B282" w14:textId="77777777" w:rsidR="000C18D4" w:rsidRPr="000C18D4" w:rsidRDefault="000C18D4" w:rsidP="000C18D4">
      <w:pPr>
        <w:spacing w:after="0"/>
        <w:jc w:val="center"/>
        <w:rPr>
          <w:rFonts w:ascii="Calibri" w:eastAsiaTheme="minorHAnsi" w:hAnsi="Calibri" w:cs="Calibri"/>
          <w:b/>
          <w:bCs/>
          <w:sz w:val="24"/>
          <w:szCs w:val="24"/>
          <w:lang w:eastAsia="en-US"/>
        </w:rPr>
      </w:pPr>
      <w:bookmarkStart w:id="35" w:name="_Hlk138165924"/>
    </w:p>
    <w:p w14:paraId="426DE870" w14:textId="77777777" w:rsidR="000C18D4" w:rsidRPr="000C18D4" w:rsidRDefault="000C18D4" w:rsidP="000C18D4">
      <w:pPr>
        <w:spacing w:after="0"/>
        <w:jc w:val="center"/>
        <w:rPr>
          <w:rFonts w:eastAsiaTheme="minorHAnsi" w:cstheme="minorHAnsi"/>
          <w:b/>
          <w:bCs/>
          <w:sz w:val="24"/>
          <w:szCs w:val="24"/>
          <w:lang w:eastAsia="en-US"/>
        </w:rPr>
      </w:pPr>
      <w:r w:rsidRPr="000C18D4">
        <w:rPr>
          <w:rFonts w:eastAsiaTheme="minorHAnsi" w:cstheme="minorHAnsi"/>
          <w:b/>
          <w:bCs/>
          <w:sz w:val="24"/>
          <w:szCs w:val="24"/>
          <w:lang w:eastAsia="en-US"/>
        </w:rPr>
        <w:t>Instrukcja</w:t>
      </w:r>
    </w:p>
    <w:p w14:paraId="0D7AE7E8" w14:textId="77777777" w:rsidR="000C18D4" w:rsidRPr="000C18D4" w:rsidRDefault="000C18D4" w:rsidP="000C18D4">
      <w:pPr>
        <w:spacing w:after="0"/>
        <w:jc w:val="center"/>
        <w:rPr>
          <w:rFonts w:eastAsiaTheme="minorHAnsi" w:cstheme="minorHAnsi"/>
          <w:b/>
          <w:bCs/>
          <w:sz w:val="24"/>
          <w:szCs w:val="24"/>
          <w:lang w:eastAsia="en-US"/>
        </w:rPr>
      </w:pPr>
      <w:r w:rsidRPr="000C18D4">
        <w:rPr>
          <w:rFonts w:eastAsiaTheme="minorHAnsi" w:cstheme="minorHAnsi"/>
          <w:b/>
          <w:bCs/>
          <w:sz w:val="24"/>
          <w:szCs w:val="24"/>
          <w:lang w:eastAsia="en-US"/>
        </w:rPr>
        <w:t>określająca zasady administrowania i zarządzania systemem EZD</w:t>
      </w:r>
    </w:p>
    <w:p w14:paraId="3F1F733E" w14:textId="77777777" w:rsidR="000C18D4" w:rsidRPr="000C18D4" w:rsidRDefault="000C18D4" w:rsidP="000C18D4">
      <w:pPr>
        <w:spacing w:after="160"/>
        <w:jc w:val="center"/>
        <w:rPr>
          <w:rFonts w:eastAsiaTheme="minorHAnsi" w:cstheme="minorHAnsi"/>
          <w:b/>
          <w:bCs/>
          <w:sz w:val="24"/>
          <w:szCs w:val="24"/>
          <w:lang w:eastAsia="en-US"/>
        </w:rPr>
      </w:pPr>
      <w:r w:rsidRPr="000C18D4">
        <w:rPr>
          <w:rFonts w:eastAsiaTheme="minorHAnsi" w:cstheme="minorHAnsi"/>
          <w:b/>
          <w:bCs/>
          <w:sz w:val="24"/>
          <w:szCs w:val="24"/>
          <w:lang w:eastAsia="en-US"/>
        </w:rPr>
        <w:t>w Urzędzie Miasta Rzeszowa</w:t>
      </w:r>
    </w:p>
    <w:bookmarkEnd w:id="35"/>
    <w:p w14:paraId="3494E1B3"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w:t>
      </w:r>
    </w:p>
    <w:p w14:paraId="4EA35124" w14:textId="77777777" w:rsidR="000C18D4" w:rsidRPr="000C18D4" w:rsidRDefault="000C18D4" w:rsidP="000C18D4">
      <w:pPr>
        <w:spacing w:after="0"/>
        <w:jc w:val="both"/>
        <w:rPr>
          <w:rFonts w:eastAsiaTheme="minorHAnsi" w:cstheme="minorHAnsi"/>
          <w:sz w:val="24"/>
          <w:szCs w:val="24"/>
          <w:lang w:eastAsia="en-US"/>
        </w:rPr>
      </w:pPr>
      <w:r w:rsidRPr="000C18D4">
        <w:rPr>
          <w:rFonts w:eastAsiaTheme="minorHAnsi" w:cstheme="minorHAnsi"/>
          <w:sz w:val="24"/>
          <w:szCs w:val="24"/>
          <w:lang w:eastAsia="en-US"/>
        </w:rPr>
        <w:t>Zarządzanie systemem EZD w urzędzie odbywa się zgodnie z  następującą strukturą zarządzania:</w:t>
      </w:r>
    </w:p>
    <w:p w14:paraId="6A6CA5FF" w14:textId="77777777" w:rsidR="000C18D4" w:rsidRPr="000C18D4" w:rsidRDefault="000C18D4">
      <w:pPr>
        <w:numPr>
          <w:ilvl w:val="0"/>
          <w:numId w:val="77"/>
        </w:numPr>
        <w:spacing w:after="16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 systemu EZD;</w:t>
      </w:r>
    </w:p>
    <w:p w14:paraId="65291242" w14:textId="77777777" w:rsidR="000C18D4" w:rsidRPr="000C18D4" w:rsidRDefault="000C18D4">
      <w:pPr>
        <w:numPr>
          <w:ilvl w:val="0"/>
          <w:numId w:val="77"/>
        </w:numPr>
        <w:spacing w:after="16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administratorzy merytoryczni systemu EZD;</w:t>
      </w:r>
    </w:p>
    <w:p w14:paraId="73AE5A05"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3)</w:t>
      </w:r>
      <w:r w:rsidRPr="000C18D4">
        <w:rPr>
          <w:rFonts w:eastAsiaTheme="minorHAnsi" w:cstheme="minorHAnsi"/>
          <w:sz w:val="24"/>
          <w:szCs w:val="24"/>
          <w:lang w:eastAsia="en-US"/>
        </w:rPr>
        <w:tab/>
        <w:t>koordynatorzy wydziałowi ds. EZD;</w:t>
      </w:r>
    </w:p>
    <w:p w14:paraId="02C06F2D"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4)</w:t>
      </w:r>
      <w:r w:rsidRPr="000C18D4">
        <w:rPr>
          <w:rFonts w:eastAsiaTheme="minorHAnsi" w:cstheme="minorHAnsi"/>
          <w:sz w:val="24"/>
          <w:szCs w:val="24"/>
          <w:lang w:eastAsia="en-US"/>
        </w:rPr>
        <w:tab/>
        <w:t>koordynator czynności kancelaryjnych;</w:t>
      </w:r>
    </w:p>
    <w:p w14:paraId="2B75C07B"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5)</w:t>
      </w:r>
      <w:r w:rsidRPr="000C18D4">
        <w:rPr>
          <w:rFonts w:eastAsiaTheme="minorHAnsi" w:cstheme="minorHAnsi"/>
          <w:sz w:val="24"/>
          <w:szCs w:val="24"/>
          <w:lang w:eastAsia="en-US"/>
        </w:rPr>
        <w:tab/>
        <w:t>użytkownicy – każda osoba posiadająca konto w systemie EZD wykonująca powierzone zadania na stanowisku z wykorzystaniem systemu EZD.</w:t>
      </w:r>
    </w:p>
    <w:p w14:paraId="5F65EBD3"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2</w:t>
      </w:r>
    </w:p>
    <w:p w14:paraId="6414F6E2" w14:textId="77777777" w:rsidR="000C18D4" w:rsidRPr="000C18D4" w:rsidRDefault="000C18D4" w:rsidP="000C18D4">
      <w:pPr>
        <w:autoSpaceDE w:val="0"/>
        <w:autoSpaceDN w:val="0"/>
        <w:adjustRightInd w:val="0"/>
        <w:spacing w:after="0"/>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Do zadań administratora systemu EZD należy wykonywanie czynności związanych z administrowaniem systemem teleinformatycznym do elektronicznego zarządzania dokumentacją w urzędzie, w szczególności:</w:t>
      </w:r>
    </w:p>
    <w:p w14:paraId="13503843" w14:textId="77777777" w:rsidR="000C18D4" w:rsidRPr="000C18D4" w:rsidRDefault="000C18D4">
      <w:pPr>
        <w:numPr>
          <w:ilvl w:val="1"/>
          <w:numId w:val="75"/>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konfiguracja systemu</w:t>
      </w:r>
      <w:r w:rsidRPr="000C18D4">
        <w:rPr>
          <w:rFonts w:eastAsia="Calibri" w:cstheme="minorHAnsi"/>
          <w:color w:val="000000"/>
          <w:sz w:val="24"/>
          <w:szCs w:val="24"/>
          <w:lang w:eastAsia="en-US"/>
        </w:rPr>
        <w:t xml:space="preserve"> w tym </w:t>
      </w:r>
      <w:r w:rsidRPr="000C18D4">
        <w:rPr>
          <w:rFonts w:cstheme="minorHAnsi"/>
          <w:color w:val="000000"/>
          <w:sz w:val="24"/>
          <w:szCs w:val="24"/>
        </w:rPr>
        <w:t xml:space="preserve">zarządzanie ustawieniami </w:t>
      </w:r>
      <w:r w:rsidRPr="000C18D4">
        <w:rPr>
          <w:rFonts w:eastAsia="Calibri" w:cstheme="minorHAnsi"/>
          <w:color w:val="000000"/>
          <w:sz w:val="24"/>
          <w:szCs w:val="24"/>
          <w:lang w:eastAsia="en-US"/>
        </w:rPr>
        <w:t>systemu</w:t>
      </w:r>
      <w:r w:rsidRPr="000C18D4">
        <w:rPr>
          <w:rFonts w:eastAsiaTheme="minorHAnsi" w:cstheme="minorHAnsi"/>
          <w:color w:val="000000"/>
          <w:sz w:val="24"/>
          <w:szCs w:val="24"/>
          <w:lang w:eastAsia="en-US"/>
        </w:rPr>
        <w:t xml:space="preserve"> z poziomu bazy danych;</w:t>
      </w:r>
    </w:p>
    <w:p w14:paraId="078B14FF" w14:textId="77777777" w:rsidR="000C18D4" w:rsidRPr="000C18D4" w:rsidRDefault="000C18D4">
      <w:pPr>
        <w:numPr>
          <w:ilvl w:val="1"/>
          <w:numId w:val="75"/>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zapewnienie bezpieczeństwa danych osobowych przetwarzanych  w systemie;</w:t>
      </w:r>
    </w:p>
    <w:p w14:paraId="7DB12604" w14:textId="77777777" w:rsidR="000C18D4" w:rsidRPr="000C18D4" w:rsidRDefault="000C18D4">
      <w:pPr>
        <w:numPr>
          <w:ilvl w:val="1"/>
          <w:numId w:val="75"/>
        </w:numPr>
        <w:autoSpaceDE w:val="0"/>
        <w:autoSpaceDN w:val="0"/>
        <w:adjustRightInd w:val="0"/>
        <w:spacing w:after="0" w:line="259" w:lineRule="auto"/>
        <w:ind w:left="851" w:hanging="425"/>
        <w:jc w:val="both"/>
        <w:rPr>
          <w:rFonts w:eastAsiaTheme="minorHAnsi" w:cstheme="minorHAnsi"/>
          <w:color w:val="000000"/>
          <w:sz w:val="24"/>
          <w:szCs w:val="24"/>
          <w:lang w:eastAsia="en-US"/>
        </w:rPr>
      </w:pPr>
      <w:r w:rsidRPr="000C18D4">
        <w:rPr>
          <w:rFonts w:eastAsia="Times New Roman" w:cstheme="minorHAnsi"/>
          <w:color w:val="000000"/>
          <w:sz w:val="24"/>
          <w:szCs w:val="24"/>
        </w:rPr>
        <w:t xml:space="preserve">zapewnienie niezawodności działania systemu, w tym zapewnienie infrastruktury informatycznej oraz bieżącego wsparcia technicznego </w:t>
      </w:r>
      <w:r w:rsidRPr="000C18D4">
        <w:rPr>
          <w:rFonts w:eastAsiaTheme="minorHAnsi" w:cstheme="minorHAnsi"/>
          <w:color w:val="000000"/>
          <w:sz w:val="24"/>
          <w:szCs w:val="24"/>
          <w:lang w:eastAsia="en-US"/>
        </w:rPr>
        <w:t>Oddziałowi Zarządzania Dokumentacją w Wydziale Organizacyjno-Administracyjnym oraz pozostałym użytkownikom,</w:t>
      </w:r>
      <w:r w:rsidRPr="000C18D4">
        <w:rPr>
          <w:rFonts w:eastAsia="Times New Roman" w:cstheme="minorHAnsi"/>
          <w:color w:val="000000"/>
          <w:sz w:val="24"/>
          <w:szCs w:val="24"/>
        </w:rPr>
        <w:t xml:space="preserve"> przy funkcjonowaniu i rozwoju systemu EZD </w:t>
      </w:r>
      <w:r w:rsidRPr="000C18D4">
        <w:rPr>
          <w:rFonts w:eastAsiaTheme="minorHAnsi" w:cstheme="minorHAnsi"/>
          <w:color w:val="000000"/>
          <w:sz w:val="24"/>
          <w:szCs w:val="24"/>
          <w:lang w:eastAsia="en-US"/>
        </w:rPr>
        <w:t>w zakresie:</w:t>
      </w:r>
    </w:p>
    <w:p w14:paraId="100C6E2D" w14:textId="77777777" w:rsidR="000C18D4" w:rsidRPr="000C18D4" w:rsidRDefault="000C18D4">
      <w:pPr>
        <w:numPr>
          <w:ilvl w:val="2"/>
          <w:numId w:val="76"/>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instalacji i konfiguracji sprzętu komputerowego, </w:t>
      </w:r>
    </w:p>
    <w:p w14:paraId="47EB7E9A" w14:textId="77777777" w:rsidR="000C18D4" w:rsidRPr="000C18D4" w:rsidRDefault="000C18D4">
      <w:pPr>
        <w:numPr>
          <w:ilvl w:val="2"/>
          <w:numId w:val="76"/>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konfiguracji sieci,</w:t>
      </w:r>
    </w:p>
    <w:p w14:paraId="3064B403" w14:textId="77777777" w:rsidR="000C18D4" w:rsidRPr="000C18D4" w:rsidRDefault="000C18D4">
      <w:pPr>
        <w:numPr>
          <w:ilvl w:val="2"/>
          <w:numId w:val="76"/>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zarządzania aktualizacjami systemu, </w:t>
      </w:r>
    </w:p>
    <w:p w14:paraId="225A974E" w14:textId="77777777" w:rsidR="000C18D4" w:rsidRPr="000C18D4" w:rsidRDefault="000C18D4">
      <w:pPr>
        <w:numPr>
          <w:ilvl w:val="2"/>
          <w:numId w:val="76"/>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 xml:space="preserve">identyfikowania zagrożeń ciągłości pracy oraz przeciwdziałania awariom, </w:t>
      </w:r>
    </w:p>
    <w:p w14:paraId="086B585E" w14:textId="77777777" w:rsidR="000C18D4" w:rsidRPr="000C18D4" w:rsidRDefault="000C18D4">
      <w:pPr>
        <w:numPr>
          <w:ilvl w:val="2"/>
          <w:numId w:val="76"/>
        </w:numPr>
        <w:spacing w:after="0" w:line="259" w:lineRule="auto"/>
        <w:ind w:left="1276" w:hanging="425"/>
        <w:contextualSpacing/>
        <w:jc w:val="both"/>
        <w:rPr>
          <w:rFonts w:eastAsia="Calibri" w:cstheme="minorHAnsi"/>
          <w:sz w:val="24"/>
          <w:szCs w:val="24"/>
          <w:lang w:eastAsia="en-US"/>
        </w:rPr>
      </w:pPr>
      <w:r w:rsidRPr="000C18D4">
        <w:rPr>
          <w:rFonts w:eastAsiaTheme="minorHAnsi" w:cstheme="minorHAnsi"/>
          <w:sz w:val="24"/>
          <w:szCs w:val="24"/>
          <w:lang w:eastAsia="en-US"/>
        </w:rPr>
        <w:t>współpracy z ewentualnymi dostawcami usług serwisowych i wsparcia technicznego, w tym</w:t>
      </w:r>
      <w:r w:rsidRPr="000C18D4">
        <w:rPr>
          <w:rFonts w:eastAsia="Calibri" w:cstheme="minorHAnsi"/>
          <w:sz w:val="24"/>
          <w:szCs w:val="24"/>
          <w:lang w:eastAsia="en-US"/>
        </w:rPr>
        <w:t xml:space="preserve"> współpraca z helpdesk dostawcy systemu;</w:t>
      </w:r>
    </w:p>
    <w:p w14:paraId="1929B723" w14:textId="77777777" w:rsidR="000C18D4" w:rsidRPr="000C18D4" w:rsidRDefault="000C18D4">
      <w:pPr>
        <w:numPr>
          <w:ilvl w:val="2"/>
          <w:numId w:val="76"/>
        </w:numPr>
        <w:autoSpaceDE w:val="0"/>
        <w:autoSpaceDN w:val="0"/>
        <w:adjustRightInd w:val="0"/>
        <w:spacing w:after="0" w:line="259" w:lineRule="auto"/>
        <w:ind w:left="1276" w:hanging="425"/>
        <w:jc w:val="both"/>
        <w:rPr>
          <w:rFonts w:eastAsiaTheme="minorHAnsi" w:cstheme="minorHAnsi"/>
          <w:color w:val="000000"/>
          <w:sz w:val="24"/>
          <w:szCs w:val="24"/>
          <w:lang w:eastAsia="en-US"/>
        </w:rPr>
      </w:pPr>
      <w:r w:rsidRPr="000C18D4">
        <w:rPr>
          <w:rFonts w:eastAsiaTheme="minorHAnsi" w:cstheme="minorHAnsi"/>
          <w:color w:val="000000"/>
          <w:sz w:val="24"/>
          <w:szCs w:val="24"/>
          <w:lang w:eastAsia="en-US"/>
        </w:rPr>
        <w:t>dokumentowania konfiguracji systemu oraz jej zmian;</w:t>
      </w:r>
    </w:p>
    <w:p w14:paraId="70637AE6" w14:textId="77777777" w:rsidR="000C18D4" w:rsidRDefault="000C18D4">
      <w:pPr>
        <w:numPr>
          <w:ilvl w:val="1"/>
          <w:numId w:val="75"/>
        </w:numPr>
        <w:spacing w:after="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t>podejmowanie i koordynowanie działań oraz współpraca z Oddziałem Zarządzania Dokumentacją w Wydziale Organizacyjno-Administracyjnym w zakresie integracji systemu EZD z innymi systemami;</w:t>
      </w:r>
    </w:p>
    <w:p w14:paraId="48EB27CD" w14:textId="77777777" w:rsidR="001D10BD" w:rsidRPr="000C18D4" w:rsidRDefault="001D10BD" w:rsidP="001D10BD">
      <w:pPr>
        <w:spacing w:after="0" w:line="259" w:lineRule="auto"/>
        <w:contextualSpacing/>
        <w:jc w:val="both"/>
        <w:rPr>
          <w:rFonts w:eastAsia="Calibri" w:cstheme="minorHAnsi"/>
          <w:sz w:val="24"/>
          <w:szCs w:val="24"/>
          <w:lang w:eastAsia="en-US"/>
        </w:rPr>
      </w:pPr>
    </w:p>
    <w:p w14:paraId="336ECACF" w14:textId="77777777" w:rsidR="000C18D4" w:rsidRPr="000C18D4" w:rsidRDefault="000C18D4">
      <w:pPr>
        <w:numPr>
          <w:ilvl w:val="1"/>
          <w:numId w:val="75"/>
        </w:numPr>
        <w:spacing w:after="16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lastRenderedPageBreak/>
        <w:t>podejmowania i koordynowania właściwych działań w przypadku awarii systemu EZD.</w:t>
      </w:r>
    </w:p>
    <w:p w14:paraId="3C67276A" w14:textId="77777777" w:rsidR="000C18D4" w:rsidRPr="000C18D4" w:rsidRDefault="000C18D4" w:rsidP="000C18D4">
      <w:pPr>
        <w:autoSpaceDE w:val="0"/>
        <w:autoSpaceDN w:val="0"/>
        <w:adjustRightInd w:val="0"/>
        <w:spacing w:after="0"/>
        <w:jc w:val="center"/>
        <w:rPr>
          <w:rFonts w:eastAsiaTheme="minorHAnsi" w:cstheme="minorHAnsi"/>
          <w:color w:val="000000"/>
          <w:sz w:val="24"/>
          <w:szCs w:val="24"/>
          <w:lang w:eastAsia="en-US"/>
        </w:rPr>
      </w:pPr>
      <w:r w:rsidRPr="000C18D4">
        <w:rPr>
          <w:rFonts w:eastAsiaTheme="minorHAnsi" w:cstheme="minorHAnsi"/>
          <w:color w:val="000000"/>
          <w:sz w:val="24"/>
          <w:szCs w:val="24"/>
          <w:lang w:eastAsia="en-US"/>
        </w:rPr>
        <w:t>§ 3</w:t>
      </w:r>
    </w:p>
    <w:p w14:paraId="5C5FDA88" w14:textId="77777777" w:rsidR="000C18D4" w:rsidRPr="000C18D4" w:rsidRDefault="000C18D4">
      <w:pPr>
        <w:numPr>
          <w:ilvl w:val="0"/>
          <w:numId w:val="79"/>
        </w:numPr>
        <w:spacing w:after="160" w:line="259" w:lineRule="auto"/>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Administratorami merytorycznymi systemu EZD, są wyznaczeni pracownicy Oddziału Zarządzania Dokumentacją w Wydziale Organizacyjno-Administracyjnym.</w:t>
      </w:r>
    </w:p>
    <w:p w14:paraId="644F891E" w14:textId="77777777" w:rsidR="000C18D4" w:rsidRPr="000C18D4" w:rsidRDefault="000C18D4">
      <w:pPr>
        <w:numPr>
          <w:ilvl w:val="0"/>
          <w:numId w:val="79"/>
        </w:numPr>
        <w:spacing w:after="160" w:line="259" w:lineRule="auto"/>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Do zadań administratorów merytorycznych systemu EZD należy:</w:t>
      </w:r>
    </w:p>
    <w:p w14:paraId="5A4C2B73" w14:textId="77777777" w:rsidR="000C18D4" w:rsidRPr="000C18D4" w:rsidRDefault="000C18D4">
      <w:pPr>
        <w:numPr>
          <w:ilvl w:val="0"/>
          <w:numId w:val="78"/>
        </w:numPr>
        <w:spacing w:after="0" w:line="259" w:lineRule="auto"/>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 xml:space="preserve">konfiguracja i zarządzanie </w:t>
      </w:r>
      <w:bookmarkStart w:id="36" w:name="_Hlk36316728"/>
      <w:r w:rsidRPr="000C18D4">
        <w:rPr>
          <w:rFonts w:eastAsiaTheme="minorHAnsi" w:cstheme="minorHAnsi"/>
          <w:sz w:val="24"/>
          <w:szCs w:val="24"/>
          <w:lang w:eastAsia="en-US"/>
        </w:rPr>
        <w:t>systemem EZD z poziomu graficznego interfejsu użytkownika</w:t>
      </w:r>
      <w:bookmarkEnd w:id="36"/>
      <w:r w:rsidRPr="000C18D4">
        <w:rPr>
          <w:rFonts w:eastAsiaTheme="minorHAnsi" w:cstheme="minorHAnsi"/>
          <w:sz w:val="24"/>
          <w:szCs w:val="24"/>
          <w:lang w:eastAsia="en-US"/>
        </w:rPr>
        <w:t>;</w:t>
      </w:r>
    </w:p>
    <w:p w14:paraId="372BB5AB" w14:textId="77777777" w:rsidR="000C18D4" w:rsidRPr="000C18D4" w:rsidRDefault="000C18D4">
      <w:pPr>
        <w:numPr>
          <w:ilvl w:val="0"/>
          <w:numId w:val="78"/>
        </w:numPr>
        <w:spacing w:after="0" w:line="259" w:lineRule="auto"/>
        <w:ind w:left="851" w:hanging="425"/>
        <w:contextualSpacing/>
        <w:jc w:val="both"/>
        <w:rPr>
          <w:rFonts w:eastAsia="Calibri" w:cstheme="minorHAnsi"/>
          <w:sz w:val="24"/>
          <w:szCs w:val="24"/>
          <w:lang w:eastAsia="en-US"/>
        </w:rPr>
      </w:pPr>
      <w:r w:rsidRPr="000C18D4">
        <w:rPr>
          <w:rFonts w:eastAsia="Calibri" w:cstheme="minorHAnsi"/>
          <w:sz w:val="24"/>
          <w:szCs w:val="24"/>
          <w:lang w:eastAsia="en-US"/>
        </w:rPr>
        <w:t>bieżąca i ścisła współpraca z administratorem systemu EZD w zakresie dotyczącym systemu;</w:t>
      </w:r>
    </w:p>
    <w:p w14:paraId="22E52143" w14:textId="77777777" w:rsidR="000C18D4" w:rsidRPr="000C18D4" w:rsidRDefault="000C18D4">
      <w:pPr>
        <w:numPr>
          <w:ilvl w:val="0"/>
          <w:numId w:val="78"/>
        </w:numPr>
        <w:spacing w:after="0" w:line="259" w:lineRule="auto"/>
        <w:ind w:left="851" w:hanging="425"/>
        <w:contextualSpacing/>
        <w:jc w:val="both"/>
        <w:rPr>
          <w:rFonts w:eastAsia="Calibri" w:cstheme="minorHAnsi"/>
          <w:sz w:val="24"/>
          <w:szCs w:val="24"/>
          <w:lang w:eastAsia="en-US"/>
        </w:rPr>
      </w:pPr>
      <w:r w:rsidRPr="000C18D4">
        <w:rPr>
          <w:rFonts w:eastAsia="Calibri" w:cstheme="minorHAnsi"/>
          <w:color w:val="000000"/>
          <w:sz w:val="24"/>
          <w:szCs w:val="24"/>
          <w:lang w:eastAsia="en-US"/>
        </w:rPr>
        <w:t>inicjowanie działań mających na celu usprawnienie działania i rozwój systemu;</w:t>
      </w:r>
    </w:p>
    <w:p w14:paraId="4B39CD66" w14:textId="77777777" w:rsidR="000C18D4" w:rsidRPr="000C18D4" w:rsidRDefault="000C18D4">
      <w:pPr>
        <w:numPr>
          <w:ilvl w:val="0"/>
          <w:numId w:val="78"/>
        </w:numPr>
        <w:spacing w:after="0" w:line="259" w:lineRule="auto"/>
        <w:ind w:left="851" w:hanging="425"/>
        <w:jc w:val="both"/>
        <w:rPr>
          <w:rFonts w:eastAsia="Calibri" w:cstheme="minorHAnsi"/>
          <w:sz w:val="24"/>
          <w:szCs w:val="24"/>
          <w:lang w:eastAsia="en-US"/>
        </w:rPr>
      </w:pPr>
      <w:r w:rsidRPr="000C18D4">
        <w:rPr>
          <w:rFonts w:eastAsia="Calibri" w:cstheme="minorHAnsi"/>
          <w:sz w:val="24"/>
          <w:szCs w:val="24"/>
          <w:lang w:eastAsia="en-US"/>
        </w:rPr>
        <w:t xml:space="preserve">testowanie nowych wersji i modułów systemu przed ich wdrożeniem na serwer produkcyjny; </w:t>
      </w:r>
    </w:p>
    <w:p w14:paraId="03899587" w14:textId="77777777" w:rsidR="000C18D4" w:rsidRPr="000C18D4" w:rsidRDefault="000C18D4">
      <w:pPr>
        <w:numPr>
          <w:ilvl w:val="0"/>
          <w:numId w:val="78"/>
        </w:numPr>
        <w:spacing w:before="240" w:after="160" w:line="259" w:lineRule="auto"/>
        <w:ind w:left="851" w:hanging="425"/>
        <w:contextualSpacing/>
        <w:jc w:val="both"/>
        <w:rPr>
          <w:rFonts w:eastAsia="Calibri" w:cstheme="minorHAnsi"/>
          <w:bCs/>
          <w:color w:val="000000"/>
          <w:sz w:val="24"/>
          <w:szCs w:val="24"/>
          <w:lang w:eastAsia="en-US"/>
        </w:rPr>
      </w:pPr>
      <w:r w:rsidRPr="000C18D4">
        <w:rPr>
          <w:rFonts w:eastAsia="Calibri" w:cstheme="minorHAnsi"/>
          <w:sz w:val="24"/>
          <w:szCs w:val="24"/>
          <w:lang w:eastAsia="en-US"/>
        </w:rPr>
        <w:t>informowanie pracowników urzędu</w:t>
      </w:r>
      <w:r w:rsidRPr="000C18D4">
        <w:rPr>
          <w:rFonts w:eastAsiaTheme="minorHAnsi" w:cstheme="minorHAnsi"/>
          <w:lang w:eastAsia="en-US"/>
        </w:rPr>
        <w:t xml:space="preserve"> </w:t>
      </w:r>
      <w:r w:rsidRPr="000C18D4">
        <w:rPr>
          <w:rFonts w:eastAsia="Calibri" w:cstheme="minorHAnsi"/>
          <w:sz w:val="24"/>
          <w:szCs w:val="24"/>
          <w:lang w:eastAsia="en-US"/>
        </w:rPr>
        <w:t>o bieżących zmianach i nowych funkcjonalnościach systemu;</w:t>
      </w:r>
    </w:p>
    <w:p w14:paraId="503A1CDB" w14:textId="77777777" w:rsidR="000C18D4" w:rsidRPr="000C18D4" w:rsidRDefault="000C18D4">
      <w:pPr>
        <w:numPr>
          <w:ilvl w:val="0"/>
          <w:numId w:val="78"/>
        </w:numPr>
        <w:spacing w:before="240" w:after="0" w:line="259" w:lineRule="auto"/>
        <w:ind w:left="851" w:hanging="425"/>
        <w:contextualSpacing/>
        <w:jc w:val="both"/>
        <w:rPr>
          <w:rFonts w:eastAsia="Calibri" w:cstheme="minorHAnsi"/>
          <w:sz w:val="24"/>
          <w:szCs w:val="24"/>
          <w:lang w:eastAsia="en-US"/>
        </w:rPr>
      </w:pPr>
      <w:bookmarkStart w:id="37" w:name="_Hlk128240877"/>
      <w:r w:rsidRPr="000C18D4">
        <w:rPr>
          <w:rFonts w:eastAsia="Calibri" w:cstheme="minorHAnsi"/>
          <w:sz w:val="24"/>
          <w:szCs w:val="24"/>
          <w:lang w:eastAsia="en-US"/>
        </w:rPr>
        <w:t>współpraca z helpdesk dostawcy systemu;</w:t>
      </w:r>
    </w:p>
    <w:bookmarkEnd w:id="37"/>
    <w:p w14:paraId="6071DBF7" w14:textId="77777777" w:rsidR="000C18D4" w:rsidRPr="000C18D4" w:rsidRDefault="000C18D4">
      <w:pPr>
        <w:numPr>
          <w:ilvl w:val="0"/>
          <w:numId w:val="78"/>
        </w:numPr>
        <w:spacing w:after="0" w:line="259" w:lineRule="auto"/>
        <w:ind w:left="851" w:hanging="425"/>
        <w:jc w:val="both"/>
        <w:rPr>
          <w:rFonts w:eastAsia="Calibri" w:cstheme="minorHAnsi"/>
          <w:sz w:val="24"/>
          <w:szCs w:val="24"/>
          <w:lang w:eastAsia="en-US"/>
        </w:rPr>
      </w:pPr>
      <w:r w:rsidRPr="000C18D4">
        <w:rPr>
          <w:rFonts w:eastAsia="Calibri" w:cstheme="minorHAnsi"/>
          <w:sz w:val="24"/>
          <w:szCs w:val="24"/>
          <w:lang w:eastAsia="en-US"/>
        </w:rPr>
        <w:t>udzielanie na bieżąco instruktażu i pomocy z możliwością zdalnego dostępu do koszulek i spraw:</w:t>
      </w:r>
    </w:p>
    <w:p w14:paraId="0B108DD7" w14:textId="77777777" w:rsidR="000C18D4" w:rsidRPr="000C18D4" w:rsidRDefault="000C18D4" w:rsidP="000C18D4">
      <w:pPr>
        <w:spacing w:after="0"/>
        <w:ind w:left="1276" w:hanging="425"/>
        <w:jc w:val="both"/>
        <w:rPr>
          <w:rFonts w:eastAsia="Calibri" w:cstheme="minorHAnsi"/>
          <w:sz w:val="24"/>
          <w:szCs w:val="24"/>
          <w:lang w:eastAsia="en-US"/>
        </w:rPr>
      </w:pPr>
      <w:r w:rsidRPr="000C18D4">
        <w:rPr>
          <w:rFonts w:eastAsia="Calibri" w:cstheme="minorHAnsi"/>
          <w:sz w:val="24"/>
          <w:szCs w:val="24"/>
          <w:lang w:eastAsia="en-US"/>
        </w:rPr>
        <w:t>a)</w:t>
      </w:r>
      <w:r w:rsidRPr="000C18D4">
        <w:rPr>
          <w:rFonts w:eastAsia="Calibri" w:cstheme="minorHAnsi"/>
          <w:sz w:val="24"/>
          <w:szCs w:val="24"/>
          <w:lang w:eastAsia="en-US"/>
        </w:rPr>
        <w:tab/>
        <w:t>koordynatorom wydziałowym ds. EZD;</w:t>
      </w:r>
    </w:p>
    <w:p w14:paraId="151E354B" w14:textId="77777777" w:rsidR="000C18D4" w:rsidRPr="000C18D4" w:rsidRDefault="000C18D4" w:rsidP="000C18D4">
      <w:pPr>
        <w:spacing w:after="160"/>
        <w:ind w:left="1276" w:hanging="425"/>
        <w:jc w:val="both"/>
        <w:rPr>
          <w:rFonts w:eastAsia="Calibri" w:cstheme="minorHAnsi"/>
          <w:sz w:val="24"/>
          <w:szCs w:val="24"/>
          <w:lang w:eastAsia="en-US"/>
        </w:rPr>
      </w:pPr>
      <w:r w:rsidRPr="000C18D4">
        <w:rPr>
          <w:rFonts w:eastAsia="Calibri" w:cstheme="minorHAnsi"/>
          <w:sz w:val="24"/>
          <w:szCs w:val="24"/>
          <w:lang w:eastAsia="en-US"/>
        </w:rPr>
        <w:t>b)</w:t>
      </w:r>
      <w:r w:rsidRPr="000C18D4">
        <w:rPr>
          <w:rFonts w:eastAsia="Calibri" w:cstheme="minorHAnsi"/>
          <w:sz w:val="24"/>
          <w:szCs w:val="24"/>
          <w:lang w:eastAsia="en-US"/>
        </w:rPr>
        <w:tab/>
        <w:t>użytkownikom systemu EZD,</w:t>
      </w:r>
      <w:r w:rsidRPr="000C18D4">
        <w:rPr>
          <w:rFonts w:eastAsia="Times New Roman" w:cstheme="minorHAnsi"/>
          <w:sz w:val="24"/>
          <w:szCs w:val="24"/>
        </w:rPr>
        <w:t xml:space="preserve"> w sytuacji, kiedy </w:t>
      </w:r>
      <w:r w:rsidRPr="000C18D4">
        <w:rPr>
          <w:rFonts w:eastAsiaTheme="minorHAnsi" w:cstheme="minorHAnsi"/>
          <w:sz w:val="24"/>
          <w:szCs w:val="24"/>
          <w:lang w:eastAsia="en-US"/>
        </w:rPr>
        <w:t>koordynatorzy wydziałowi ds. EZD</w:t>
      </w:r>
      <w:r w:rsidRPr="000C18D4">
        <w:rPr>
          <w:rFonts w:eastAsia="Times New Roman" w:cstheme="minorHAnsi"/>
          <w:sz w:val="24"/>
          <w:szCs w:val="24"/>
        </w:rPr>
        <w:t xml:space="preserve"> nie będą w stanie jej udzielić</w:t>
      </w:r>
      <w:r w:rsidRPr="000C18D4">
        <w:rPr>
          <w:rFonts w:eastAsia="Calibri" w:cstheme="minorHAnsi"/>
          <w:sz w:val="24"/>
          <w:szCs w:val="24"/>
          <w:lang w:eastAsia="en-US"/>
        </w:rPr>
        <w:t>.</w:t>
      </w:r>
    </w:p>
    <w:p w14:paraId="42EF3CF6" w14:textId="77777777" w:rsidR="000C18D4" w:rsidRPr="000C18D4" w:rsidRDefault="000C18D4" w:rsidP="000C18D4">
      <w:pPr>
        <w:autoSpaceDE w:val="0"/>
        <w:autoSpaceDN w:val="0"/>
        <w:adjustRightInd w:val="0"/>
        <w:spacing w:after="0"/>
        <w:jc w:val="center"/>
        <w:rPr>
          <w:rFonts w:eastAsiaTheme="minorHAnsi" w:cstheme="minorHAnsi"/>
          <w:color w:val="000000"/>
          <w:sz w:val="24"/>
          <w:szCs w:val="24"/>
          <w:lang w:eastAsia="en-US"/>
        </w:rPr>
      </w:pPr>
      <w:r w:rsidRPr="000C18D4">
        <w:rPr>
          <w:rFonts w:eastAsiaTheme="minorHAnsi" w:cstheme="minorHAnsi"/>
          <w:color w:val="000000"/>
          <w:sz w:val="24"/>
          <w:szCs w:val="24"/>
          <w:lang w:eastAsia="en-US"/>
        </w:rPr>
        <w:t>§ 4</w:t>
      </w:r>
    </w:p>
    <w:p w14:paraId="6F02847A" w14:textId="77777777" w:rsidR="000C18D4" w:rsidRPr="000C18D4" w:rsidRDefault="000C18D4" w:rsidP="000C18D4">
      <w:pPr>
        <w:spacing w:after="160"/>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1.</w:t>
      </w:r>
      <w:r w:rsidRPr="000C18D4">
        <w:rPr>
          <w:rFonts w:eastAsiaTheme="minorHAnsi" w:cstheme="minorHAnsi"/>
          <w:sz w:val="24"/>
          <w:szCs w:val="24"/>
          <w:lang w:eastAsia="en-US"/>
        </w:rPr>
        <w:tab/>
        <w:t>Do zadań koordynatorów wydziałowych ds. EZD należy w szczególności:</w:t>
      </w:r>
    </w:p>
    <w:p w14:paraId="4EA137BA"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1)</w:t>
      </w:r>
      <w:r w:rsidRPr="000C18D4">
        <w:rPr>
          <w:rFonts w:eastAsiaTheme="minorHAnsi" w:cstheme="minorHAnsi"/>
          <w:sz w:val="24"/>
          <w:szCs w:val="24"/>
          <w:lang w:eastAsia="en-US"/>
        </w:rPr>
        <w:tab/>
        <w:t xml:space="preserve">wprowadzanie do systemu EZD </w:t>
      </w:r>
      <w:proofErr w:type="spellStart"/>
      <w:r w:rsidRPr="000C18D4">
        <w:rPr>
          <w:rFonts w:eastAsiaTheme="minorHAnsi" w:cstheme="minorHAnsi"/>
          <w:sz w:val="24"/>
          <w:szCs w:val="24"/>
          <w:lang w:eastAsia="en-US"/>
        </w:rPr>
        <w:t>podteczek</w:t>
      </w:r>
      <w:proofErr w:type="spellEnd"/>
      <w:r w:rsidRPr="000C18D4">
        <w:rPr>
          <w:rFonts w:eastAsiaTheme="minorHAnsi" w:cstheme="minorHAnsi"/>
          <w:sz w:val="24"/>
          <w:szCs w:val="24"/>
          <w:lang w:eastAsia="en-US"/>
        </w:rPr>
        <w:t>, w konsultacji z koordynatorem czynności kancelaryjnych;</w:t>
      </w:r>
    </w:p>
    <w:p w14:paraId="19E3BAB5"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2)</w:t>
      </w:r>
      <w:r w:rsidRPr="000C18D4">
        <w:rPr>
          <w:rFonts w:eastAsiaTheme="minorHAnsi" w:cstheme="minorHAnsi"/>
          <w:sz w:val="24"/>
          <w:szCs w:val="24"/>
          <w:lang w:eastAsia="en-US"/>
        </w:rPr>
        <w:tab/>
        <w:t>prowadzenie instruktaży (szkoleń stanowiskowych) dla pracowników swojej komórki organizacyjnej, w tym osób nowozatrudnionych;</w:t>
      </w:r>
    </w:p>
    <w:p w14:paraId="507E66F4"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3)</w:t>
      </w:r>
      <w:r w:rsidRPr="000C18D4">
        <w:rPr>
          <w:rFonts w:eastAsiaTheme="minorHAnsi" w:cstheme="minorHAnsi"/>
          <w:sz w:val="24"/>
          <w:szCs w:val="24"/>
          <w:lang w:eastAsia="en-US"/>
        </w:rPr>
        <w:tab/>
        <w:t>bieżący nadzór nad prawidłową obsługą systemu EZD w swojej komórce organizacyjnej;</w:t>
      </w:r>
    </w:p>
    <w:p w14:paraId="1C407722"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4)</w:t>
      </w:r>
      <w:r w:rsidRPr="000C18D4">
        <w:rPr>
          <w:rFonts w:eastAsiaTheme="minorHAnsi" w:cstheme="minorHAnsi"/>
          <w:sz w:val="24"/>
          <w:szCs w:val="24"/>
          <w:lang w:eastAsia="en-US"/>
        </w:rPr>
        <w:tab/>
        <w:t>inicjowanie rozwiązań mających na celu rozwój systemu EZD oraz usprawnienie pracy komórki organizacyjnej;</w:t>
      </w:r>
    </w:p>
    <w:p w14:paraId="70271AAE"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5)</w:t>
      </w:r>
      <w:r w:rsidRPr="000C18D4">
        <w:rPr>
          <w:rFonts w:eastAsiaTheme="minorHAnsi" w:cstheme="minorHAnsi"/>
          <w:sz w:val="24"/>
          <w:szCs w:val="24"/>
          <w:lang w:eastAsia="en-US"/>
        </w:rPr>
        <w:tab/>
        <w:t>opracowywanie szablonów, procedur postępowania z dokumentacją w ramach zadań realizowanych przez komórkę organizacyjną;</w:t>
      </w:r>
    </w:p>
    <w:p w14:paraId="2737826B"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6)</w:t>
      </w:r>
      <w:r w:rsidRPr="000C18D4">
        <w:rPr>
          <w:rFonts w:eastAsiaTheme="minorHAnsi" w:cstheme="minorHAnsi"/>
          <w:sz w:val="24"/>
          <w:szCs w:val="24"/>
          <w:lang w:eastAsia="en-US"/>
        </w:rPr>
        <w:tab/>
        <w:t>testowanie nowych wersji i funkcjonalności systemu EZD;</w:t>
      </w:r>
    </w:p>
    <w:p w14:paraId="17930A6E"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7)</w:t>
      </w:r>
      <w:r w:rsidRPr="000C18D4">
        <w:rPr>
          <w:rFonts w:eastAsiaTheme="minorHAnsi" w:cstheme="minorHAnsi"/>
          <w:sz w:val="24"/>
          <w:szCs w:val="24"/>
          <w:lang w:eastAsia="en-US"/>
        </w:rPr>
        <w:tab/>
        <w:t>informowanie administratorów systemu o wszelkich nieprawidłowościach i problemach związanych z wykonywaniem w systemie EZD czynności kancelaryjnych i dokumentowaniem przebiegu załatwianych spraw;</w:t>
      </w:r>
    </w:p>
    <w:p w14:paraId="7F03E357" w14:textId="77777777" w:rsidR="000C18D4" w:rsidRPr="000C18D4" w:rsidRDefault="000C18D4" w:rsidP="000C18D4">
      <w:pPr>
        <w:spacing w:after="160"/>
        <w:ind w:left="851" w:hanging="425"/>
        <w:contextualSpacing/>
        <w:jc w:val="both"/>
        <w:rPr>
          <w:rFonts w:eastAsiaTheme="minorHAnsi" w:cstheme="minorHAnsi"/>
          <w:sz w:val="24"/>
          <w:szCs w:val="24"/>
          <w:lang w:eastAsia="en-US"/>
        </w:rPr>
      </w:pPr>
      <w:r w:rsidRPr="000C18D4">
        <w:rPr>
          <w:rFonts w:eastAsiaTheme="minorHAnsi" w:cstheme="minorHAnsi"/>
          <w:sz w:val="24"/>
          <w:szCs w:val="24"/>
          <w:lang w:eastAsia="en-US"/>
        </w:rPr>
        <w:t>8)</w:t>
      </w:r>
      <w:r w:rsidRPr="000C18D4">
        <w:rPr>
          <w:rFonts w:eastAsiaTheme="minorHAnsi" w:cstheme="minorHAnsi"/>
          <w:sz w:val="24"/>
          <w:szCs w:val="24"/>
          <w:lang w:eastAsia="en-US"/>
        </w:rPr>
        <w:tab/>
        <w:t>bieżąca i ścisła współpraca z administratorami systemu EZD.</w:t>
      </w:r>
    </w:p>
    <w:p w14:paraId="53358873" w14:textId="77777777" w:rsidR="000C18D4" w:rsidRDefault="000C18D4" w:rsidP="000C18D4">
      <w:pPr>
        <w:spacing w:after="160"/>
        <w:ind w:left="426" w:hanging="426"/>
        <w:contextualSpacing/>
        <w:jc w:val="both"/>
        <w:rPr>
          <w:rFonts w:eastAsiaTheme="minorHAnsi" w:cstheme="minorHAnsi"/>
          <w:sz w:val="24"/>
          <w:szCs w:val="24"/>
          <w:lang w:eastAsia="en-US"/>
        </w:rPr>
      </w:pPr>
      <w:r w:rsidRPr="000C18D4">
        <w:rPr>
          <w:rFonts w:eastAsiaTheme="minorHAnsi" w:cstheme="minorHAnsi"/>
          <w:sz w:val="24"/>
          <w:szCs w:val="24"/>
          <w:lang w:eastAsia="en-US"/>
        </w:rPr>
        <w:t>2.</w:t>
      </w:r>
      <w:r w:rsidRPr="000C18D4">
        <w:rPr>
          <w:rFonts w:eastAsiaTheme="minorHAnsi" w:cstheme="minorHAnsi"/>
          <w:sz w:val="24"/>
          <w:szCs w:val="24"/>
          <w:lang w:eastAsia="en-US"/>
        </w:rPr>
        <w:tab/>
        <w:t xml:space="preserve">Uwagi, informacje i ewentualne potrzeby funkcjonalne dotyczące systemu EZD należy przekazywać na adres email: </w:t>
      </w:r>
      <w:bookmarkStart w:id="38" w:name="_Hlk138533416"/>
      <w:r w:rsidRPr="000C18D4">
        <w:rPr>
          <w:rFonts w:eastAsiaTheme="minorHAnsi" w:cstheme="minorHAnsi"/>
          <w:sz w:val="24"/>
          <w:szCs w:val="24"/>
          <w:lang w:eastAsia="en-US"/>
        </w:rPr>
        <w:t>ezd@erzeszow.pl.</w:t>
      </w:r>
      <w:bookmarkEnd w:id="38"/>
    </w:p>
    <w:p w14:paraId="4E9A5CBA" w14:textId="77777777" w:rsidR="001D10BD" w:rsidRPr="000C18D4" w:rsidRDefault="001D10BD" w:rsidP="000C18D4">
      <w:pPr>
        <w:spacing w:after="160"/>
        <w:ind w:left="426" w:hanging="426"/>
        <w:contextualSpacing/>
        <w:jc w:val="both"/>
        <w:rPr>
          <w:rFonts w:eastAsiaTheme="minorHAnsi" w:cstheme="minorHAnsi"/>
          <w:sz w:val="24"/>
          <w:szCs w:val="24"/>
          <w:lang w:eastAsia="en-US"/>
        </w:rPr>
      </w:pPr>
    </w:p>
    <w:p w14:paraId="72C410BB" w14:textId="77777777" w:rsidR="001D10BD" w:rsidRDefault="001D10BD" w:rsidP="000C18D4">
      <w:pPr>
        <w:spacing w:after="0"/>
        <w:jc w:val="center"/>
        <w:rPr>
          <w:rFonts w:eastAsia="Times New Roman" w:cstheme="minorHAnsi"/>
          <w:sz w:val="24"/>
          <w:szCs w:val="24"/>
        </w:rPr>
      </w:pPr>
    </w:p>
    <w:p w14:paraId="47C089C1" w14:textId="59036845"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lastRenderedPageBreak/>
        <w:t>§ 5</w:t>
      </w:r>
    </w:p>
    <w:p w14:paraId="4071931F" w14:textId="77777777" w:rsidR="000C18D4" w:rsidRPr="000C18D4" w:rsidRDefault="000C18D4">
      <w:pPr>
        <w:numPr>
          <w:ilvl w:val="0"/>
          <w:numId w:val="69"/>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celu prawidłowej konfiguracji systemu EZD, odzwierciedlającej strukturę organizacyjną urzędu, Dyrektorzy komórek organizacyjnych zobowiązani są do bieżącego opracowywania i przekazywania informacji dotyczących wewnętrznej organizacji kierowanej komórki organizacyjnej, zwanych dalej danymi konfiguracyjnymi, w tym informacji o odejściu użytkownika systemu EZD z komórki organizacyjnej.</w:t>
      </w:r>
    </w:p>
    <w:p w14:paraId="6025D637" w14:textId="77777777" w:rsidR="000C18D4" w:rsidRPr="000C18D4" w:rsidRDefault="000C18D4">
      <w:pPr>
        <w:numPr>
          <w:ilvl w:val="0"/>
          <w:numId w:val="69"/>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Informacje, o których mowa w ust. 1 powinny być przygotowane w systemie EZD, podpisane i przekazane </w:t>
      </w:r>
      <w:bookmarkStart w:id="39" w:name="_Hlk134185181"/>
      <w:r w:rsidRPr="000C18D4">
        <w:rPr>
          <w:rFonts w:eastAsia="Times New Roman" w:cstheme="minorHAnsi"/>
          <w:sz w:val="24"/>
          <w:szCs w:val="24"/>
        </w:rPr>
        <w:t>do Oddziału Zarządzania Dokumentacją w Wydziale Organizacyjno-Administracyjnym</w:t>
      </w:r>
      <w:bookmarkEnd w:id="39"/>
      <w:r w:rsidRPr="000C18D4">
        <w:rPr>
          <w:rFonts w:eastAsia="Times New Roman" w:cstheme="minorHAnsi"/>
          <w:sz w:val="24"/>
          <w:szCs w:val="24"/>
        </w:rPr>
        <w:t>, zgodnie z wzorem stanowiącym załącznik nr 1 do niniejszej Instrukcji. Dopuszcza się możliwość wcześniejszego przekazania projektu danych konfiguracyjnych lub informacji o zmianach danych konfiguracyjnych na adres email: ezd@erzeszow.pl.</w:t>
      </w:r>
    </w:p>
    <w:p w14:paraId="2697E089" w14:textId="77777777" w:rsidR="000C18D4" w:rsidRPr="000C18D4" w:rsidRDefault="000C18D4">
      <w:pPr>
        <w:numPr>
          <w:ilvl w:val="0"/>
          <w:numId w:val="69"/>
        </w:numPr>
        <w:spacing w:after="0" w:line="259" w:lineRule="auto"/>
        <w:ind w:left="426" w:hanging="426"/>
        <w:contextualSpacing/>
        <w:jc w:val="both"/>
        <w:rPr>
          <w:rFonts w:eastAsia="Times New Roman" w:cstheme="minorHAnsi"/>
          <w:sz w:val="24"/>
          <w:szCs w:val="24"/>
        </w:rPr>
      </w:pPr>
      <w:r w:rsidRPr="000C18D4">
        <w:rPr>
          <w:rFonts w:eastAsia="Times New Roman" w:cstheme="minorHAnsi"/>
          <w:sz w:val="24"/>
          <w:szCs w:val="24"/>
        </w:rPr>
        <w:t xml:space="preserve">Konto użytkownika w systemie EZD jest zakładane na podstawie informacji, o których mowa w ust. 1 i konta domenowego. Login i hasło pobierane są z domeny. Osobą odpowiedzialną za zarządzanie domeną jest </w:t>
      </w:r>
      <w:r w:rsidRPr="000C18D4">
        <w:rPr>
          <w:rFonts w:eastAsiaTheme="minorHAnsi" w:cstheme="minorHAnsi"/>
          <w:sz w:val="24"/>
          <w:szCs w:val="24"/>
          <w:lang w:eastAsia="en-US"/>
        </w:rPr>
        <w:t>Dyrektor Biura Obsługi Informatycznej i Telekomunikacyjnej.</w:t>
      </w:r>
    </w:p>
    <w:p w14:paraId="2B8DB878" w14:textId="77777777" w:rsidR="000C18D4" w:rsidRPr="000C18D4" w:rsidRDefault="000C18D4">
      <w:pPr>
        <w:numPr>
          <w:ilvl w:val="0"/>
          <w:numId w:val="69"/>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aktualizacji danych konfiguracyjnych należy oznaczyć:</w:t>
      </w:r>
    </w:p>
    <w:p w14:paraId="76EA9F1E" w14:textId="77777777" w:rsidR="000C18D4" w:rsidRPr="000C18D4" w:rsidRDefault="000C18D4">
      <w:pPr>
        <w:numPr>
          <w:ilvl w:val="0"/>
          <w:numId w:val="70"/>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kolorem zielonym – nowe dane;</w:t>
      </w:r>
    </w:p>
    <w:p w14:paraId="21E745B3" w14:textId="77777777" w:rsidR="000C18D4" w:rsidRPr="000C18D4" w:rsidRDefault="000C18D4">
      <w:pPr>
        <w:numPr>
          <w:ilvl w:val="0"/>
          <w:numId w:val="70"/>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kolorem czerwonym i przekreśleniem – dane do usunięcia.</w:t>
      </w:r>
    </w:p>
    <w:p w14:paraId="4069AAFC" w14:textId="77777777" w:rsidR="000C18D4" w:rsidRPr="000C18D4" w:rsidRDefault="000C18D4">
      <w:pPr>
        <w:numPr>
          <w:ilvl w:val="0"/>
          <w:numId w:val="69"/>
        </w:numPr>
        <w:spacing w:after="0" w:line="259" w:lineRule="auto"/>
        <w:ind w:left="426" w:hanging="426"/>
        <w:jc w:val="both"/>
        <w:rPr>
          <w:rFonts w:eastAsia="Times New Roman" w:cstheme="minorHAnsi"/>
          <w:color w:val="000000" w:themeColor="text1"/>
          <w:sz w:val="24"/>
          <w:szCs w:val="24"/>
        </w:rPr>
      </w:pPr>
      <w:r w:rsidRPr="000C18D4">
        <w:rPr>
          <w:rFonts w:eastAsia="Times New Roman" w:cstheme="minorHAnsi"/>
          <w:color w:val="000000" w:themeColor="text1"/>
          <w:sz w:val="24"/>
          <w:szCs w:val="24"/>
        </w:rPr>
        <w:t xml:space="preserve">Przepis ustępu 1-2 nie ma zastosowania do Prezydenta Miasta Rzeszowa, Zastępców Prezydenta Miasta Rzeszowa oraz ich sekretariatów, a także Skarbnika Miasta Rzeszowa, Sekretarza Miasta Rzeszowa oraz ich sekretariatów i Dyrektorów komórek organizacyjnych. Konfiguracja systemu i nadanie uprawnień następuje na podstawie informacji otrzymanych z </w:t>
      </w:r>
      <w:bookmarkStart w:id="40" w:name="_Hlk112158326"/>
      <w:r w:rsidRPr="000C18D4">
        <w:rPr>
          <w:rFonts w:eastAsia="Times New Roman" w:cstheme="minorHAnsi"/>
          <w:color w:val="000000" w:themeColor="text1"/>
          <w:sz w:val="24"/>
          <w:szCs w:val="24"/>
        </w:rPr>
        <w:t>Oddziału Kadr i Szkoleń w Wydziale Organizacyjno-Administracyjnym.</w:t>
      </w:r>
    </w:p>
    <w:p w14:paraId="30D15FE9" w14:textId="77777777" w:rsidR="000C18D4" w:rsidRPr="000C18D4" w:rsidRDefault="000C18D4">
      <w:pPr>
        <w:numPr>
          <w:ilvl w:val="0"/>
          <w:numId w:val="69"/>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Dyrektorzy komórek organizacyjnych i Kierownik Oddziału Kadr i Szkoleń w Wydziale Organizacyjno-Administracyjnym, są zobowiązani informować Oddział Zarządzania Dokumentacją w Wydziale Organizacyjno-Administracyjnym za pomocą systemu EZD o każdej zmianie w zakresie wynikającym z postanowień ust. 1 i ust. 5, mającej wpływ na zakres posiadanych przez użytkowników uprawnień w systemie.</w:t>
      </w:r>
    </w:p>
    <w:bookmarkEnd w:id="40"/>
    <w:p w14:paraId="6B5949BB"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6</w:t>
      </w:r>
    </w:p>
    <w:p w14:paraId="5B6E6DD6" w14:textId="77777777" w:rsidR="000C18D4" w:rsidRPr="000C18D4" w:rsidRDefault="000C18D4">
      <w:pPr>
        <w:numPr>
          <w:ilvl w:val="0"/>
          <w:numId w:val="7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 xml:space="preserve">Administratorzy merytoryczni systemu określają grupy uprawnień, których wykaz udostępniany jest w portalu intranetowym </w:t>
      </w:r>
      <w:proofErr w:type="spellStart"/>
      <w:r w:rsidRPr="000C18D4">
        <w:rPr>
          <w:rFonts w:eastAsia="Times New Roman" w:cstheme="minorHAnsi"/>
          <w:sz w:val="24"/>
          <w:szCs w:val="24"/>
        </w:rPr>
        <w:t>Qsystem</w:t>
      </w:r>
      <w:proofErr w:type="spellEnd"/>
      <w:r w:rsidRPr="000C18D4">
        <w:rPr>
          <w:rFonts w:eastAsia="Times New Roman" w:cstheme="minorHAnsi"/>
          <w:sz w:val="24"/>
          <w:szCs w:val="24"/>
        </w:rPr>
        <w:t>.</w:t>
      </w:r>
    </w:p>
    <w:p w14:paraId="3678A1F4" w14:textId="77777777" w:rsidR="000C18D4" w:rsidRPr="000C18D4" w:rsidRDefault="000C18D4">
      <w:pPr>
        <w:numPr>
          <w:ilvl w:val="0"/>
          <w:numId w:val="7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Każdy użytkownik ma nadaną w systemie EZD grupę uprawnień – Domyślna.</w:t>
      </w:r>
    </w:p>
    <w:p w14:paraId="4CE9E71B" w14:textId="77777777" w:rsidR="000C18D4" w:rsidRPr="000C18D4" w:rsidRDefault="000C18D4">
      <w:pPr>
        <w:numPr>
          <w:ilvl w:val="0"/>
          <w:numId w:val="71"/>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Stosownie do zakresu wykonywanych zadań, zajmowanych stanowisk oraz pełnionych funkcji użytkownikom nadawane są dodatkowe grupy uprawnień na podstawie danych konfiguracyjnych, o których mowa w § 5 ust. 1 lub informacji otrzymanych z Oddziału Kadr i Szkoleń w Wydziale Organizacyjno-Administracyjnym, z zastrzeżeniem § 7.</w:t>
      </w:r>
    </w:p>
    <w:p w14:paraId="4453CC01" w14:textId="77777777" w:rsidR="000C18D4" w:rsidRPr="000C18D4" w:rsidRDefault="000C18D4" w:rsidP="000C18D4">
      <w:pPr>
        <w:spacing w:after="0"/>
        <w:jc w:val="center"/>
        <w:rPr>
          <w:rFonts w:ascii="Calibri" w:eastAsia="Times New Roman" w:hAnsi="Calibri" w:cs="Calibri"/>
          <w:sz w:val="24"/>
          <w:szCs w:val="24"/>
        </w:rPr>
      </w:pPr>
    </w:p>
    <w:p w14:paraId="5DC609FE" w14:textId="77777777" w:rsidR="000C18D4" w:rsidRPr="000C18D4" w:rsidRDefault="000C18D4" w:rsidP="000C18D4">
      <w:pPr>
        <w:spacing w:after="0"/>
        <w:jc w:val="center"/>
        <w:rPr>
          <w:rFonts w:ascii="Calibri" w:eastAsia="Times New Roman" w:hAnsi="Calibri" w:cs="Calibri"/>
          <w:sz w:val="24"/>
          <w:szCs w:val="24"/>
        </w:rPr>
      </w:pPr>
    </w:p>
    <w:p w14:paraId="5905CC42" w14:textId="77777777" w:rsidR="001D10BD" w:rsidRDefault="001D10BD" w:rsidP="000C18D4">
      <w:pPr>
        <w:spacing w:after="0"/>
        <w:jc w:val="center"/>
        <w:rPr>
          <w:rFonts w:eastAsia="Times New Roman" w:cstheme="minorHAnsi"/>
          <w:sz w:val="24"/>
          <w:szCs w:val="24"/>
        </w:rPr>
      </w:pPr>
    </w:p>
    <w:p w14:paraId="38436372" w14:textId="77777777" w:rsidR="001D10BD" w:rsidRDefault="001D10BD" w:rsidP="000C18D4">
      <w:pPr>
        <w:spacing w:after="0"/>
        <w:jc w:val="center"/>
        <w:rPr>
          <w:rFonts w:eastAsia="Times New Roman" w:cstheme="minorHAnsi"/>
          <w:sz w:val="24"/>
          <w:szCs w:val="24"/>
        </w:rPr>
      </w:pPr>
    </w:p>
    <w:p w14:paraId="117A47FE" w14:textId="4E79F89C"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lastRenderedPageBreak/>
        <w:t>§ 7</w:t>
      </w:r>
    </w:p>
    <w:p w14:paraId="1B289246" w14:textId="77777777" w:rsidR="000C18D4" w:rsidRPr="000C18D4" w:rsidRDefault="000C18D4">
      <w:pPr>
        <w:numPr>
          <w:ilvl w:val="0"/>
          <w:numId w:val="72"/>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gdy zakres uprawnień użytkownika (poza użytkownikiem wykonującym pracę na stanowiskach sekretariatów: Prezydenta Miasta Rzeszowa, Zastępców Prezydenta Miasta Rzeszowa, Skarbnika Miasta Rzeszowa, Sekretarza Miasta Rzeszowa) będzie skutkował wglądem do danych osobowych:</w:t>
      </w:r>
    </w:p>
    <w:p w14:paraId="7E804757" w14:textId="77777777" w:rsidR="000C18D4" w:rsidRPr="000C18D4" w:rsidRDefault="000C18D4">
      <w:pPr>
        <w:numPr>
          <w:ilvl w:val="0"/>
          <w:numId w:val="73"/>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będących w posiadaniu komórki organizacyjnej Dyrektor tej komórki wnioskuje o nadanie uprawnień dla pracowników lub komórek wewnętrznych wskazując jednocześnie symbole klasyfikacyjne i komórki wewnętrzne, z których ma być przydzielony dostęp;</w:t>
      </w:r>
    </w:p>
    <w:p w14:paraId="1A3DD27D" w14:textId="77777777" w:rsidR="000C18D4" w:rsidRPr="000C18D4" w:rsidRDefault="000C18D4">
      <w:pPr>
        <w:numPr>
          <w:ilvl w:val="0"/>
          <w:numId w:val="73"/>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niebędących w posiadaniu komórki organizacyjnej, z uwagi na zmiany organizacyjne – Dyrektor tej komórki (jako przyjmujący zadania) wnioskuje o nadanie uprawnień dla pracowników lub komórek wewnętrznych, wskazując jednocześnie symbole klasyfikacyjne i komórki wewnętrzne, z których ma być przydzielony dostęp;</w:t>
      </w:r>
    </w:p>
    <w:p w14:paraId="50C0BEE1" w14:textId="77777777" w:rsidR="000C18D4" w:rsidRPr="000C18D4" w:rsidRDefault="000C18D4">
      <w:pPr>
        <w:numPr>
          <w:ilvl w:val="0"/>
          <w:numId w:val="73"/>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niebędących w posiadaniu  komórki organizacyjnej, lecz niezbędnych w związku z wykonywanymi zadaniami:</w:t>
      </w:r>
    </w:p>
    <w:p w14:paraId="0D67A3CB" w14:textId="77777777" w:rsidR="000C18D4" w:rsidRPr="000C18D4" w:rsidRDefault="000C18D4">
      <w:pPr>
        <w:numPr>
          <w:ilvl w:val="0"/>
          <w:numId w:val="74"/>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Dyrektor komórki organizacyjnej w celu uzyskania bezpośredniego dostępu dla tych danych składa  uzasadniony wniosek do Dyrektora komórki organizacyjnej – właściciela danych o wyrażenie zgody na taki dostęp,</w:t>
      </w:r>
    </w:p>
    <w:p w14:paraId="5C03655B" w14:textId="77777777" w:rsidR="000C18D4" w:rsidRPr="000C18D4" w:rsidRDefault="000C18D4">
      <w:pPr>
        <w:numPr>
          <w:ilvl w:val="0"/>
          <w:numId w:val="74"/>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Dyrektor komórki organizacyjnej – właściciel danych, kierując się zasadą ograniczenia celu i minimalizacji danych, wniosek, o którym mowa w lit. a wraz z własną opinią o zasadności przyznania takiego dostępu przekazuje do Inspektora Ochrony Danych w urzędzie, w celu zaopiniowania,</w:t>
      </w:r>
    </w:p>
    <w:p w14:paraId="09544042" w14:textId="77777777" w:rsidR="000C18D4" w:rsidRPr="000C18D4" w:rsidRDefault="000C18D4">
      <w:pPr>
        <w:numPr>
          <w:ilvl w:val="0"/>
          <w:numId w:val="74"/>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 xml:space="preserve">Dyrektor komórki organizacyjnej właściciel danych, po uzyskaniu opinii Inspektora Ochrony Danych w urzędzie, komplet dokumentów przekazuje do właściwego </w:t>
      </w:r>
      <w:bookmarkStart w:id="41" w:name="_Hlk138279594"/>
      <w:r w:rsidRPr="000C18D4">
        <w:rPr>
          <w:rFonts w:eastAsia="Times New Roman" w:cstheme="minorHAnsi"/>
          <w:sz w:val="24"/>
          <w:szCs w:val="24"/>
        </w:rPr>
        <w:t xml:space="preserve">Prezydenta Miasta Rzeszowa/Zastępcy Prezydenta Miasta Rzeszowa/Sekretarza Miasta Rzeszowa/Skarbnika Miasta Rzeszowa </w:t>
      </w:r>
      <w:bookmarkEnd w:id="41"/>
      <w:r w:rsidRPr="000C18D4">
        <w:rPr>
          <w:rFonts w:eastAsia="Times New Roman" w:cstheme="minorHAnsi"/>
          <w:sz w:val="24"/>
          <w:szCs w:val="24"/>
        </w:rPr>
        <w:t>w celu podjęcia decyzji o udostepnieniu danych,</w:t>
      </w:r>
    </w:p>
    <w:p w14:paraId="0031E28C" w14:textId="77777777" w:rsidR="000C18D4" w:rsidRPr="000C18D4" w:rsidRDefault="000C18D4">
      <w:pPr>
        <w:numPr>
          <w:ilvl w:val="0"/>
          <w:numId w:val="74"/>
        </w:numPr>
        <w:spacing w:after="0" w:line="259" w:lineRule="auto"/>
        <w:ind w:left="1276" w:hanging="425"/>
        <w:jc w:val="both"/>
        <w:rPr>
          <w:rFonts w:eastAsia="Times New Roman" w:cstheme="minorHAnsi"/>
          <w:sz w:val="24"/>
          <w:szCs w:val="24"/>
        </w:rPr>
      </w:pPr>
      <w:r w:rsidRPr="000C18D4">
        <w:rPr>
          <w:rFonts w:eastAsia="Times New Roman" w:cstheme="minorHAnsi"/>
          <w:sz w:val="24"/>
          <w:szCs w:val="24"/>
        </w:rPr>
        <w:t xml:space="preserve">po uzyskaniu pozytywnej decyzji </w:t>
      </w:r>
      <w:bookmarkStart w:id="42" w:name="_Hlk112160974"/>
      <w:r w:rsidRPr="000C18D4">
        <w:rPr>
          <w:rFonts w:eastAsia="Times New Roman" w:cstheme="minorHAnsi"/>
          <w:sz w:val="24"/>
          <w:szCs w:val="24"/>
        </w:rPr>
        <w:t>właściwego Prezydenta Miasta Rzeszowa/Zastępcy Prezydenta Miasta Rzeszowa/Sekretarza Miasta Rzeszowa/Skarbnika Miasta Rzeszowa</w:t>
      </w:r>
      <w:bookmarkEnd w:id="42"/>
      <w:r w:rsidRPr="000C18D4">
        <w:rPr>
          <w:rFonts w:eastAsia="Times New Roman" w:cstheme="minorHAnsi"/>
          <w:sz w:val="24"/>
          <w:szCs w:val="24"/>
        </w:rPr>
        <w:t xml:space="preserve">, Dyrektor komórki organizacyjnej wnioskuje o nadanie uprawnień do </w:t>
      </w:r>
      <w:bookmarkStart w:id="43" w:name="_Hlk130679446"/>
      <w:r w:rsidRPr="000C18D4">
        <w:rPr>
          <w:rFonts w:eastAsia="Times New Roman" w:cstheme="minorHAnsi"/>
          <w:sz w:val="24"/>
          <w:szCs w:val="24"/>
        </w:rPr>
        <w:t xml:space="preserve">Wydziału Organizacyjno-Administracyjnym </w:t>
      </w:r>
      <w:bookmarkEnd w:id="43"/>
      <w:r w:rsidRPr="000C18D4">
        <w:rPr>
          <w:rFonts w:eastAsia="Times New Roman" w:cstheme="minorHAnsi"/>
          <w:sz w:val="24"/>
          <w:szCs w:val="24"/>
        </w:rPr>
        <w:t>przedkładając komplet dokumentów wraz z decyzją właściwego Prezydenta Miasta Rzeszowa/Zastępcy Prezydenta Miasta Rzeszowa/Sekretarza Miasta Rzeszowa/Skarbnika Miasta Rzeszowa.</w:t>
      </w:r>
    </w:p>
    <w:p w14:paraId="14CCBBAD" w14:textId="77777777" w:rsidR="000C18D4" w:rsidRPr="000C18D4" w:rsidRDefault="000C18D4">
      <w:pPr>
        <w:numPr>
          <w:ilvl w:val="0"/>
          <w:numId w:val="72"/>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Wniosek, o którym mowa w ust. 1 powinien być przygotowany w systemie EZD, podpisany i przekazany do Dyrektora Wydziału Organizacyjno-Administracyjnym, zgodnie z wzorem  stanowiącym załącznik nr 2 do niniejszej Instrukcji.</w:t>
      </w:r>
    </w:p>
    <w:p w14:paraId="0D4892C6"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8</w:t>
      </w:r>
    </w:p>
    <w:p w14:paraId="34337D3E" w14:textId="77777777" w:rsidR="000C18D4" w:rsidRDefault="000C18D4" w:rsidP="000C18D4">
      <w:pPr>
        <w:spacing w:after="240"/>
        <w:jc w:val="both"/>
        <w:rPr>
          <w:rFonts w:eastAsia="Times New Roman" w:cstheme="minorHAnsi"/>
          <w:sz w:val="24"/>
          <w:szCs w:val="24"/>
        </w:rPr>
      </w:pPr>
      <w:r w:rsidRPr="000C18D4">
        <w:rPr>
          <w:rFonts w:eastAsia="Times New Roman" w:cstheme="minorHAnsi"/>
          <w:sz w:val="24"/>
          <w:szCs w:val="24"/>
        </w:rPr>
        <w:t>W przypadku konieczności dostępu do danych w systemie EZD nieokreślonych w niniejszej Instrukcji zastosowanie mają odrębne przepisy dotyczące ochrony danych osobowych.</w:t>
      </w:r>
    </w:p>
    <w:p w14:paraId="2F818805" w14:textId="77777777" w:rsidR="001D10BD" w:rsidRPr="000C18D4" w:rsidRDefault="001D10BD" w:rsidP="000C18D4">
      <w:pPr>
        <w:spacing w:after="240"/>
        <w:jc w:val="both"/>
        <w:rPr>
          <w:rFonts w:eastAsia="Times New Roman" w:cstheme="minorHAnsi"/>
          <w:sz w:val="24"/>
          <w:szCs w:val="24"/>
        </w:rPr>
      </w:pPr>
    </w:p>
    <w:p w14:paraId="36589237" w14:textId="77777777" w:rsidR="000C18D4" w:rsidRPr="000C18D4" w:rsidRDefault="000C18D4" w:rsidP="000C18D4">
      <w:pPr>
        <w:spacing w:after="0"/>
        <w:jc w:val="center"/>
        <w:rPr>
          <w:rFonts w:eastAsia="Times New Roman" w:cstheme="minorHAnsi"/>
          <w:sz w:val="24"/>
          <w:szCs w:val="24"/>
        </w:rPr>
      </w:pPr>
      <w:bookmarkStart w:id="44" w:name="_Hlk134178635"/>
      <w:r w:rsidRPr="000C18D4">
        <w:rPr>
          <w:rFonts w:eastAsia="Times New Roman" w:cstheme="minorHAnsi"/>
          <w:sz w:val="24"/>
          <w:szCs w:val="24"/>
        </w:rPr>
        <w:lastRenderedPageBreak/>
        <w:t>§ 9</w:t>
      </w:r>
    </w:p>
    <w:bookmarkEnd w:id="44"/>
    <w:p w14:paraId="7EEE1A19" w14:textId="77777777" w:rsidR="000C18D4" w:rsidRPr="000C18D4" w:rsidRDefault="000C18D4">
      <w:pPr>
        <w:numPr>
          <w:ilvl w:val="0"/>
          <w:numId w:val="8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Każdy użytkownik zobowiązany jest do logowania się do systemu EZD używając wyłącznie własnego loginu i hasła. Niedozwolone jest logowanie się na konto innego użytkownika. Logowanie się do systemu na konto innego użytkownika traktowane jest jako nieuprawniony dostęp.</w:t>
      </w:r>
    </w:p>
    <w:p w14:paraId="0F6C3449" w14:textId="77777777" w:rsidR="000C18D4" w:rsidRPr="000C18D4" w:rsidRDefault="000C18D4">
      <w:pPr>
        <w:numPr>
          <w:ilvl w:val="0"/>
          <w:numId w:val="80"/>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systemie EZD możliwa jest praca w trybie zastępstw. Zastępstwa mogą być ustawione w następujący sposób:</w:t>
      </w:r>
    </w:p>
    <w:p w14:paraId="451E8A18" w14:textId="77777777" w:rsidR="000C18D4" w:rsidRPr="000C18D4" w:rsidRDefault="000C18D4" w:rsidP="000C18D4">
      <w:pPr>
        <w:spacing w:after="0"/>
        <w:ind w:left="851" w:hanging="425"/>
        <w:jc w:val="both"/>
        <w:rPr>
          <w:rFonts w:eastAsia="Times New Roman" w:cstheme="minorHAnsi"/>
          <w:sz w:val="24"/>
          <w:szCs w:val="24"/>
        </w:rPr>
      </w:pPr>
      <w:r w:rsidRPr="000C18D4">
        <w:rPr>
          <w:rFonts w:eastAsia="Times New Roman" w:cstheme="minorHAnsi"/>
          <w:sz w:val="24"/>
          <w:szCs w:val="24"/>
        </w:rPr>
        <w:t>1)</w:t>
      </w:r>
      <w:r w:rsidRPr="000C18D4">
        <w:rPr>
          <w:rFonts w:eastAsia="Times New Roman" w:cstheme="minorHAnsi"/>
          <w:sz w:val="24"/>
          <w:szCs w:val="24"/>
        </w:rPr>
        <w:tab/>
        <w:t>zastępstwo do własnego konta może ustawić użytkownik samodzielnie;</w:t>
      </w:r>
    </w:p>
    <w:p w14:paraId="3FA48FB0" w14:textId="77777777" w:rsidR="000C18D4" w:rsidRPr="000C18D4" w:rsidRDefault="000C18D4" w:rsidP="000C18D4">
      <w:pPr>
        <w:spacing w:after="240"/>
        <w:ind w:left="851" w:hanging="425"/>
        <w:jc w:val="both"/>
        <w:rPr>
          <w:rFonts w:eastAsia="Times New Roman" w:cstheme="minorHAnsi"/>
          <w:sz w:val="24"/>
          <w:szCs w:val="24"/>
        </w:rPr>
      </w:pPr>
      <w:r w:rsidRPr="000C18D4">
        <w:rPr>
          <w:rFonts w:eastAsia="Times New Roman" w:cstheme="minorHAnsi"/>
          <w:sz w:val="24"/>
          <w:szCs w:val="24"/>
        </w:rPr>
        <w:t>2)</w:t>
      </w:r>
      <w:r w:rsidRPr="000C18D4">
        <w:rPr>
          <w:rFonts w:eastAsia="Times New Roman" w:cstheme="minorHAnsi"/>
          <w:sz w:val="24"/>
          <w:szCs w:val="24"/>
        </w:rPr>
        <w:tab/>
        <w:t>zastępstwo może ustawić przełożony swoim podwładnym lub koordynator wydziałowy ds. EZD pracownikom swojej komórki organizacyjnej na polecenie Dyrektora tej komórki.</w:t>
      </w:r>
    </w:p>
    <w:p w14:paraId="27292C07"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10</w:t>
      </w:r>
    </w:p>
    <w:p w14:paraId="718AE141" w14:textId="77777777" w:rsidR="000C18D4" w:rsidRPr="000C18D4" w:rsidRDefault="000C18D4">
      <w:pPr>
        <w:numPr>
          <w:ilvl w:val="0"/>
          <w:numId w:val="8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Za dokumentację spraw prowadzonych przez pracownika odpowiada, po rozwiązaniu z nim stosunku pracy, jego bezpośredni przełożony.</w:t>
      </w:r>
    </w:p>
    <w:p w14:paraId="77F07D36" w14:textId="77777777" w:rsidR="000C18D4" w:rsidRPr="000C18D4" w:rsidRDefault="000C18D4">
      <w:pPr>
        <w:numPr>
          <w:ilvl w:val="0"/>
          <w:numId w:val="8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zmiany komórki organizacyjnej z równoczesną zmianą zakresu obowiązków, rozwiązania z pracownikiem stosunku pracy lub zakończenia stażu, użytkownik systemu EZD, zobowiązany jest do właściwego uporządkowania dokumentacji w systemie EZD, w szczególności:</w:t>
      </w:r>
    </w:p>
    <w:p w14:paraId="60007188" w14:textId="77777777" w:rsidR="000C18D4" w:rsidRPr="000C18D4" w:rsidRDefault="000C18D4">
      <w:pPr>
        <w:numPr>
          <w:ilvl w:val="0"/>
          <w:numId w:val="82"/>
        </w:numPr>
        <w:spacing w:after="0" w:line="259" w:lineRule="auto"/>
        <w:jc w:val="both"/>
        <w:rPr>
          <w:rFonts w:eastAsia="Times New Roman" w:cstheme="minorHAnsi"/>
          <w:sz w:val="24"/>
          <w:szCs w:val="24"/>
        </w:rPr>
      </w:pPr>
      <w:r w:rsidRPr="000C18D4">
        <w:rPr>
          <w:rFonts w:eastAsia="Times New Roman" w:cstheme="minorHAnsi"/>
          <w:sz w:val="24"/>
          <w:szCs w:val="24"/>
        </w:rPr>
        <w:t xml:space="preserve"> zakończenia lub przekazania wszystkich koszulek/spraw w folderze „Nowe”, </w:t>
      </w:r>
      <w:r w:rsidRPr="000C18D4">
        <w:rPr>
          <w:rFonts w:eastAsia="Times New Roman" w:cstheme="minorHAnsi"/>
          <w:sz w:val="24"/>
          <w:szCs w:val="24"/>
        </w:rPr>
        <w:br/>
        <w:t xml:space="preserve">„W realizacji” oraz „Poczekalnia”, pracownikowi przejmującemu obowiązki służbowe lub bezpośredniemu przełożonemu, a stażysta – opiekunowi stażu; </w:t>
      </w:r>
    </w:p>
    <w:p w14:paraId="0C10646C" w14:textId="77777777" w:rsidR="000C18D4" w:rsidRPr="000C18D4" w:rsidRDefault="000C18D4">
      <w:pPr>
        <w:numPr>
          <w:ilvl w:val="0"/>
          <w:numId w:val="82"/>
        </w:numPr>
        <w:spacing w:after="0" w:line="259" w:lineRule="auto"/>
        <w:ind w:left="851" w:hanging="425"/>
        <w:jc w:val="both"/>
        <w:rPr>
          <w:rFonts w:eastAsia="Times New Roman" w:cstheme="minorHAnsi"/>
          <w:sz w:val="24"/>
          <w:szCs w:val="24"/>
        </w:rPr>
      </w:pPr>
      <w:r w:rsidRPr="000C18D4">
        <w:rPr>
          <w:rFonts w:eastAsia="Times New Roman" w:cstheme="minorHAnsi"/>
          <w:sz w:val="24"/>
          <w:szCs w:val="24"/>
        </w:rPr>
        <w:t>zwrócenia wypożyczonych dokumentów ze składu chronologicznego i składu informatycznych nośników danych.</w:t>
      </w:r>
    </w:p>
    <w:p w14:paraId="6BE939EE" w14:textId="77777777" w:rsidR="000C18D4" w:rsidRPr="000C18D4" w:rsidRDefault="000C18D4">
      <w:pPr>
        <w:numPr>
          <w:ilvl w:val="0"/>
          <w:numId w:val="81"/>
        </w:numPr>
        <w:spacing w:after="0" w:line="259" w:lineRule="auto"/>
        <w:ind w:left="426" w:hanging="426"/>
        <w:jc w:val="both"/>
        <w:rPr>
          <w:rFonts w:eastAsia="Times New Roman" w:cstheme="minorHAnsi"/>
          <w:sz w:val="24"/>
          <w:szCs w:val="24"/>
        </w:rPr>
      </w:pPr>
      <w:r w:rsidRPr="000C18D4">
        <w:rPr>
          <w:rFonts w:eastAsia="Times New Roman" w:cstheme="minorHAnsi"/>
          <w:sz w:val="24"/>
          <w:szCs w:val="24"/>
        </w:rPr>
        <w:t>W przypadku nie wywiązania się z obowiązku, o którym mowa w ust. 2 czynności te w trybie pracy na zastępstwie zobowiązany jest wykonać bezpośredni przełożony lub wyznaczona przez niego osoba lub opiekun stażu.</w:t>
      </w:r>
    </w:p>
    <w:p w14:paraId="6D60503A" w14:textId="77777777" w:rsidR="000C18D4" w:rsidRPr="000C18D4" w:rsidRDefault="000C18D4">
      <w:pPr>
        <w:numPr>
          <w:ilvl w:val="0"/>
          <w:numId w:val="81"/>
        </w:numPr>
        <w:spacing w:after="240" w:line="259" w:lineRule="auto"/>
        <w:ind w:left="426" w:hanging="426"/>
        <w:jc w:val="both"/>
        <w:rPr>
          <w:rFonts w:eastAsia="Times New Roman" w:cstheme="minorHAnsi"/>
          <w:sz w:val="24"/>
          <w:szCs w:val="24"/>
        </w:rPr>
      </w:pPr>
      <w:r w:rsidRPr="000C18D4">
        <w:rPr>
          <w:rFonts w:eastAsia="Times New Roman" w:cstheme="minorHAnsi"/>
          <w:sz w:val="24"/>
          <w:szCs w:val="24"/>
        </w:rPr>
        <w:t>W przypadku nieuzasadnionej zwłoki w wykonaniu czynności, o których mowa w ust. 2 administrator merytoryczny systemu EZD ma prawo przekazać sprawy i koszulki, o których mowa w ust. 2 pkt. 1  na konto bezpośredniego przełożonego użytkownika, który nie wywiązał się z tego obowiązku lub opiekuna stażu.</w:t>
      </w:r>
    </w:p>
    <w:p w14:paraId="22F2A926" w14:textId="77777777" w:rsidR="000C18D4" w:rsidRPr="000C18D4" w:rsidRDefault="000C18D4" w:rsidP="000C18D4">
      <w:pPr>
        <w:spacing w:after="0"/>
        <w:jc w:val="center"/>
        <w:rPr>
          <w:rFonts w:eastAsia="Times New Roman" w:cstheme="minorHAnsi"/>
          <w:sz w:val="24"/>
          <w:szCs w:val="24"/>
        </w:rPr>
      </w:pPr>
      <w:r w:rsidRPr="000C18D4">
        <w:rPr>
          <w:rFonts w:eastAsia="Times New Roman" w:cstheme="minorHAnsi"/>
          <w:sz w:val="24"/>
          <w:szCs w:val="24"/>
        </w:rPr>
        <w:t>§ 11</w:t>
      </w:r>
    </w:p>
    <w:p w14:paraId="06FF65F6" w14:textId="77777777" w:rsidR="000C18D4" w:rsidRDefault="000C18D4" w:rsidP="000C18D4">
      <w:pPr>
        <w:spacing w:after="240"/>
        <w:jc w:val="both"/>
        <w:rPr>
          <w:rFonts w:eastAsia="Times New Roman" w:cstheme="minorHAnsi"/>
          <w:sz w:val="24"/>
          <w:szCs w:val="24"/>
        </w:rPr>
        <w:sectPr w:rsidR="000C18D4" w:rsidSect="00174659">
          <w:pgSz w:w="11906" w:h="16838"/>
          <w:pgMar w:top="1417" w:right="1417" w:bottom="1417" w:left="1417" w:header="708" w:footer="708" w:gutter="0"/>
          <w:pgNumType w:start="1"/>
          <w:cols w:space="708"/>
          <w:docGrid w:linePitch="360"/>
        </w:sectPr>
      </w:pPr>
      <w:r w:rsidRPr="000C18D4">
        <w:rPr>
          <w:rFonts w:eastAsia="Times New Roman" w:cstheme="minorHAnsi"/>
          <w:sz w:val="24"/>
          <w:szCs w:val="24"/>
        </w:rPr>
        <w:t>Konfiguracji systemu w zakresie wykazu klas JRWA, w których gromadzona jest dokumentacja nietworząca akta sprawy oraz wykazu klas JRWA, w których dopuszcza się możliwość założenia sprawy na dokumencie udostępnionym z innej komórki organizacyjnej, dokonuje koordynator czynności kancelaryjnych.</w:t>
      </w:r>
    </w:p>
    <w:p w14:paraId="38F2D3C6"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lastRenderedPageBreak/>
        <w:t>Dane konfiguracyjne systemu EZD</w:t>
      </w:r>
    </w:p>
    <w:p w14:paraId="56B32487" w14:textId="77777777" w:rsidR="000C18D4" w:rsidRPr="000C18D4" w:rsidRDefault="000C18D4" w:rsidP="000C18D4">
      <w:pPr>
        <w:spacing w:after="160" w:line="259" w:lineRule="auto"/>
        <w:jc w:val="center"/>
        <w:rPr>
          <w:rFonts w:eastAsia="Times New Roman" w:cstheme="minorHAnsi"/>
          <w:b/>
          <w:bCs/>
          <w:sz w:val="24"/>
          <w:szCs w:val="24"/>
        </w:rPr>
      </w:pPr>
      <w:r w:rsidRPr="000C18D4">
        <w:rPr>
          <w:rFonts w:eastAsia="Times New Roman" w:cstheme="minorHAnsi"/>
          <w:b/>
          <w:bCs/>
          <w:sz w:val="24"/>
          <w:szCs w:val="24"/>
        </w:rPr>
        <w:t xml:space="preserve">Symbol i nazwa komórki organizacyjnej Urzędu Miasta Rzeszowa </w:t>
      </w:r>
      <w:r w:rsidRPr="000C18D4">
        <w:rPr>
          <w:rFonts w:eastAsia="Times New Roman" w:cstheme="minorHAnsi"/>
          <w:sz w:val="24"/>
          <w:szCs w:val="24"/>
        </w:rPr>
        <w:t>(np. ORA-Wydział Organizacyjno-Administracyjny)</w:t>
      </w:r>
    </w:p>
    <w:tbl>
      <w:tblPr>
        <w:tblStyle w:val="Tabela-Siatka"/>
        <w:tblW w:w="0" w:type="auto"/>
        <w:tblInd w:w="-5" w:type="dxa"/>
        <w:tblLook w:val="04A0" w:firstRow="1" w:lastRow="0" w:firstColumn="1" w:lastColumn="0" w:noHBand="0" w:noVBand="1"/>
      </w:tblPr>
      <w:tblGrid>
        <w:gridCol w:w="2530"/>
        <w:gridCol w:w="1770"/>
        <w:gridCol w:w="1950"/>
        <w:gridCol w:w="2141"/>
        <w:gridCol w:w="3020"/>
        <w:gridCol w:w="2588"/>
      </w:tblGrid>
      <w:tr w:rsidR="000C18D4" w:rsidRPr="000C18D4" w14:paraId="46F293D0" w14:textId="77777777" w:rsidTr="0008441C">
        <w:trPr>
          <w:trHeight w:val="1209"/>
        </w:trPr>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318D2177" w14:textId="77777777" w:rsidR="000C18D4" w:rsidRPr="000C18D4" w:rsidRDefault="000C18D4" w:rsidP="000C18D4">
            <w:pPr>
              <w:spacing w:after="0" w:line="240" w:lineRule="auto"/>
              <w:jc w:val="center"/>
              <w:rPr>
                <w:rFonts w:eastAsiaTheme="minorHAnsi"/>
                <w:b/>
                <w:bCs/>
                <w:lang w:eastAsia="en-US"/>
              </w:rPr>
            </w:pPr>
            <w:r w:rsidRPr="000C18D4">
              <w:rPr>
                <w:rFonts w:eastAsia="Times New Roman" w:cstheme="minorHAnsi"/>
                <w:b/>
                <w:bCs/>
                <w:sz w:val="24"/>
                <w:szCs w:val="24"/>
              </w:rPr>
              <w:t>imię i nazwisko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E49A494" w14:textId="77777777" w:rsidR="000C18D4" w:rsidRPr="000C18D4" w:rsidRDefault="000C18D4" w:rsidP="000C18D4">
            <w:pPr>
              <w:spacing w:after="0" w:line="240" w:lineRule="auto"/>
              <w:jc w:val="center"/>
              <w:rPr>
                <w:rFonts w:eastAsiaTheme="minorHAnsi"/>
                <w:b/>
                <w:bCs/>
                <w:lang w:eastAsia="en-US"/>
              </w:rPr>
            </w:pPr>
            <w:r w:rsidRPr="000C18D4">
              <w:rPr>
                <w:rFonts w:eastAsia="Times New Roman" w:cstheme="minorHAnsi"/>
                <w:b/>
                <w:bCs/>
                <w:sz w:val="24"/>
                <w:szCs w:val="24"/>
              </w:rPr>
              <w:t>stanowisko</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A3B8D25"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login domenowy</w:t>
            </w:r>
          </w:p>
          <w:p w14:paraId="19A293F1" w14:textId="77777777" w:rsidR="000C18D4" w:rsidRPr="000C18D4" w:rsidRDefault="000C18D4" w:rsidP="000C18D4">
            <w:pPr>
              <w:spacing w:after="0" w:line="240" w:lineRule="auto"/>
              <w:jc w:val="center"/>
              <w:rPr>
                <w:rFonts w:eastAsiaTheme="minorHAnsi"/>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D1253AE"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adres poczty elektronicznej</w:t>
            </w:r>
          </w:p>
          <w:p w14:paraId="1320E67F" w14:textId="77777777" w:rsidR="000C18D4" w:rsidRPr="000C18D4" w:rsidRDefault="000C18D4" w:rsidP="000C18D4">
            <w:pPr>
              <w:spacing w:after="0" w:line="240" w:lineRule="auto"/>
              <w:jc w:val="center"/>
              <w:rPr>
                <w:rFonts w:eastAsiaTheme="minorHAnsi"/>
                <w:lang w:eastAsia="en-US"/>
              </w:rPr>
            </w:pPr>
          </w:p>
        </w:tc>
        <w:tc>
          <w:tcPr>
            <w:tcW w:w="3020" w:type="dxa"/>
            <w:tcBorders>
              <w:top w:val="single" w:sz="4" w:space="0" w:color="auto"/>
              <w:left w:val="single" w:sz="4" w:space="0" w:color="auto"/>
              <w:bottom w:val="single" w:sz="4" w:space="0" w:color="auto"/>
            </w:tcBorders>
          </w:tcPr>
          <w:p w14:paraId="70375706"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b/>
                <w:bCs/>
                <w:sz w:val="24"/>
                <w:szCs w:val="24"/>
              </w:rPr>
              <w:t>Grupa uprawnień  w systemie (kierownik,</w:t>
            </w:r>
            <w:r w:rsidRPr="000C18D4">
              <w:rPr>
                <w:rFonts w:eastAsia="Times New Roman" w:cstheme="minorHAnsi"/>
                <w:b/>
                <w:bCs/>
                <w:sz w:val="24"/>
                <w:szCs w:val="24"/>
              </w:rPr>
              <w:br/>
              <w:t>sekretariat, itp.)</w:t>
            </w:r>
            <w:r w:rsidRPr="000C18D4">
              <w:rPr>
                <w:rFonts w:eastAsia="Times New Roman" w:cstheme="minorHAnsi"/>
                <w:sz w:val="24"/>
                <w:szCs w:val="24"/>
              </w:rPr>
              <w:t xml:space="preserve"> *</w:t>
            </w:r>
          </w:p>
          <w:p w14:paraId="16126690" w14:textId="77777777" w:rsidR="000C18D4" w:rsidRPr="000C18D4" w:rsidRDefault="000C18D4" w:rsidP="000C18D4">
            <w:pPr>
              <w:spacing w:after="0" w:line="240" w:lineRule="auto"/>
              <w:jc w:val="center"/>
              <w:rPr>
                <w:rFonts w:eastAsiaTheme="minorHAnsi"/>
                <w:sz w:val="20"/>
                <w:szCs w:val="20"/>
                <w:lang w:eastAsia="en-US"/>
              </w:rPr>
            </w:pPr>
            <w:r w:rsidRPr="000C18D4">
              <w:rPr>
                <w:rFonts w:eastAsiaTheme="minorHAnsi" w:cstheme="minorHAnsi"/>
                <w:sz w:val="20"/>
                <w:szCs w:val="20"/>
                <w:lang w:eastAsia="en-US"/>
              </w:rPr>
              <w:t>(wypełniamy tylko w przypadku zmian w uprawnieniach)</w:t>
            </w:r>
          </w:p>
        </w:tc>
        <w:tc>
          <w:tcPr>
            <w:tcW w:w="2588" w:type="dxa"/>
            <w:tcBorders>
              <w:top w:val="single" w:sz="4" w:space="0" w:color="auto"/>
              <w:left w:val="single" w:sz="4" w:space="0" w:color="auto"/>
              <w:bottom w:val="single" w:sz="4" w:space="0" w:color="auto"/>
            </w:tcBorders>
          </w:tcPr>
          <w:p w14:paraId="5AF54CA5" w14:textId="77777777" w:rsidR="000C18D4" w:rsidRPr="000C18D4" w:rsidRDefault="000C18D4" w:rsidP="000C18D4">
            <w:pPr>
              <w:spacing w:after="0" w:line="240" w:lineRule="auto"/>
              <w:jc w:val="center"/>
              <w:rPr>
                <w:rFonts w:eastAsia="Times New Roman" w:cstheme="minorHAnsi"/>
                <w:b/>
                <w:bCs/>
                <w:sz w:val="24"/>
                <w:szCs w:val="24"/>
              </w:rPr>
            </w:pPr>
            <w:r w:rsidRPr="000C18D4">
              <w:rPr>
                <w:rFonts w:eastAsia="Times New Roman" w:cstheme="minorHAnsi"/>
                <w:b/>
                <w:bCs/>
                <w:sz w:val="24"/>
                <w:szCs w:val="24"/>
              </w:rPr>
              <w:t>Uwagi</w:t>
            </w:r>
          </w:p>
          <w:p w14:paraId="0F8A47D6"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heme="minorHAnsi" w:cstheme="minorHAnsi"/>
                <w:sz w:val="20"/>
                <w:szCs w:val="20"/>
                <w:lang w:eastAsia="en-US"/>
              </w:rPr>
              <w:t>(np. pracownik przeniesiony z wydziału …)</w:t>
            </w:r>
          </w:p>
        </w:tc>
      </w:tr>
      <w:tr w:rsidR="000C18D4" w:rsidRPr="000C18D4" w14:paraId="2D47B663" w14:textId="77777777" w:rsidTr="0008441C">
        <w:tc>
          <w:tcPr>
            <w:tcW w:w="2530" w:type="dxa"/>
          </w:tcPr>
          <w:p w14:paraId="631D7FCE"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7DBCFB97"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560CD66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458AF621"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7F11245B"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4FACA521"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5AD3FF69" w14:textId="77777777" w:rsidTr="0008441C">
        <w:tc>
          <w:tcPr>
            <w:tcW w:w="2530" w:type="dxa"/>
          </w:tcPr>
          <w:p w14:paraId="332CADD0"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414C0BB"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3B329A4E"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1F566A0B"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512EFB51"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126C2BAB"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262BACAE" w14:textId="77777777" w:rsidTr="0008441C">
        <w:tc>
          <w:tcPr>
            <w:tcW w:w="2530" w:type="dxa"/>
          </w:tcPr>
          <w:p w14:paraId="11FA3324"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4688B74E"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05ED1344"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7308C8B4"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330899A7"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6BFB63AC" w14:textId="77777777" w:rsidR="000C18D4" w:rsidRPr="000C18D4" w:rsidRDefault="000C18D4" w:rsidP="000C18D4">
            <w:pPr>
              <w:spacing w:after="0" w:line="240" w:lineRule="auto"/>
              <w:rPr>
                <w:rFonts w:eastAsiaTheme="minorHAnsi"/>
                <w:i/>
                <w:iCs/>
                <w:strike/>
                <w:color w:val="FF0000"/>
                <w:lang w:eastAsia="en-US"/>
              </w:rPr>
            </w:pPr>
          </w:p>
        </w:tc>
      </w:tr>
      <w:tr w:rsidR="000C18D4" w:rsidRPr="000C18D4" w14:paraId="471786E1" w14:textId="77777777" w:rsidTr="0008441C">
        <w:tc>
          <w:tcPr>
            <w:tcW w:w="13999" w:type="dxa"/>
            <w:gridSpan w:val="6"/>
          </w:tcPr>
          <w:p w14:paraId="748C57F7"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sz w:val="24"/>
                <w:szCs w:val="24"/>
              </w:rPr>
              <w:t>Symbol i nazwa komórki wewnętrznej (np. ORA-Z - Oddział Zarządzania Dokumentacją)</w:t>
            </w:r>
          </w:p>
        </w:tc>
      </w:tr>
      <w:tr w:rsidR="000C18D4" w:rsidRPr="000C18D4" w14:paraId="1C2F52BF" w14:textId="77777777" w:rsidTr="0008441C">
        <w:tc>
          <w:tcPr>
            <w:tcW w:w="2530" w:type="dxa"/>
          </w:tcPr>
          <w:p w14:paraId="6C9E5228"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10C2C25E"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1AA7511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1FDF8B85"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5DF839D1"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16CEF23A"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607CA6A8" w14:textId="77777777" w:rsidTr="0008441C">
        <w:tc>
          <w:tcPr>
            <w:tcW w:w="2530" w:type="dxa"/>
          </w:tcPr>
          <w:p w14:paraId="5E861B4A"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9D1BEAC"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5E8CAFB0"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563CDFA8"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785D1F5F"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27897C92"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2AB777EE" w14:textId="77777777" w:rsidTr="0008441C">
        <w:tc>
          <w:tcPr>
            <w:tcW w:w="2530" w:type="dxa"/>
          </w:tcPr>
          <w:p w14:paraId="29126F06"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4339F38D"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21412ECF"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5CAD72B8"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0516ED8A"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5BA381CD" w14:textId="77777777" w:rsidR="000C18D4" w:rsidRPr="000C18D4" w:rsidRDefault="000C18D4" w:rsidP="000C18D4">
            <w:pPr>
              <w:spacing w:after="0" w:line="240" w:lineRule="auto"/>
              <w:rPr>
                <w:rFonts w:eastAsiaTheme="minorHAnsi"/>
                <w:i/>
                <w:iCs/>
                <w:strike/>
                <w:color w:val="FF0000"/>
                <w:lang w:eastAsia="en-US"/>
              </w:rPr>
            </w:pPr>
          </w:p>
        </w:tc>
      </w:tr>
      <w:tr w:rsidR="000C18D4" w:rsidRPr="000C18D4" w14:paraId="735A941C" w14:textId="77777777" w:rsidTr="0008441C">
        <w:tc>
          <w:tcPr>
            <w:tcW w:w="13999" w:type="dxa"/>
            <w:gridSpan w:val="6"/>
          </w:tcPr>
          <w:p w14:paraId="5B80B2DC" w14:textId="77777777" w:rsidR="000C18D4" w:rsidRPr="000C18D4" w:rsidRDefault="000C18D4" w:rsidP="000C18D4">
            <w:pPr>
              <w:spacing w:after="0" w:line="240" w:lineRule="auto"/>
              <w:jc w:val="center"/>
              <w:rPr>
                <w:rFonts w:eastAsia="Times New Roman" w:cstheme="minorHAnsi"/>
                <w:sz w:val="24"/>
                <w:szCs w:val="24"/>
              </w:rPr>
            </w:pPr>
            <w:r w:rsidRPr="000C18D4">
              <w:rPr>
                <w:rFonts w:eastAsia="Times New Roman" w:cstheme="minorHAnsi"/>
                <w:sz w:val="24"/>
                <w:szCs w:val="24"/>
              </w:rPr>
              <w:t>Symbol i nazwa komórki wewnętrznej (np. ORA-O - Oddział Organizacyjny)</w:t>
            </w:r>
          </w:p>
        </w:tc>
      </w:tr>
      <w:tr w:rsidR="000C18D4" w:rsidRPr="000C18D4" w14:paraId="72FB23AF" w14:textId="77777777" w:rsidTr="0008441C">
        <w:tc>
          <w:tcPr>
            <w:tcW w:w="2530" w:type="dxa"/>
          </w:tcPr>
          <w:p w14:paraId="74F0EF7A"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5A201E85"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1D3FB042"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2F598295"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17F36739"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6FCBA80E"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6C405F13" w14:textId="77777777" w:rsidTr="0008441C">
        <w:tc>
          <w:tcPr>
            <w:tcW w:w="2530" w:type="dxa"/>
          </w:tcPr>
          <w:p w14:paraId="2794E17E" w14:textId="77777777" w:rsidR="000C18D4" w:rsidRPr="000C18D4" w:rsidRDefault="000C18D4" w:rsidP="000C18D4">
            <w:pPr>
              <w:spacing w:after="0" w:line="240" w:lineRule="auto"/>
              <w:rPr>
                <w:rFonts w:eastAsiaTheme="minorHAnsi"/>
                <w:i/>
                <w:iCs/>
                <w:color w:val="00B050"/>
                <w:lang w:eastAsia="en-US"/>
              </w:rPr>
            </w:pPr>
          </w:p>
        </w:tc>
        <w:tc>
          <w:tcPr>
            <w:tcW w:w="1770" w:type="dxa"/>
          </w:tcPr>
          <w:p w14:paraId="159B6E6D" w14:textId="77777777" w:rsidR="000C18D4" w:rsidRPr="000C18D4" w:rsidRDefault="000C18D4" w:rsidP="000C18D4">
            <w:pPr>
              <w:spacing w:after="0" w:line="240" w:lineRule="auto"/>
              <w:rPr>
                <w:rFonts w:eastAsiaTheme="minorHAnsi"/>
                <w:i/>
                <w:iCs/>
                <w:color w:val="00B050"/>
                <w:lang w:eastAsia="en-US"/>
              </w:rPr>
            </w:pPr>
          </w:p>
        </w:tc>
        <w:tc>
          <w:tcPr>
            <w:tcW w:w="1950" w:type="dxa"/>
          </w:tcPr>
          <w:p w14:paraId="06E8024D" w14:textId="77777777" w:rsidR="000C18D4" w:rsidRPr="000C18D4" w:rsidRDefault="000C18D4" w:rsidP="000C18D4">
            <w:pPr>
              <w:spacing w:after="0" w:line="240" w:lineRule="auto"/>
              <w:rPr>
                <w:rFonts w:eastAsiaTheme="minorHAnsi"/>
                <w:i/>
                <w:iCs/>
                <w:color w:val="00B050"/>
                <w:lang w:eastAsia="en-US"/>
              </w:rPr>
            </w:pPr>
          </w:p>
        </w:tc>
        <w:tc>
          <w:tcPr>
            <w:tcW w:w="2141" w:type="dxa"/>
          </w:tcPr>
          <w:p w14:paraId="0DACE804" w14:textId="77777777" w:rsidR="000C18D4" w:rsidRPr="000C18D4" w:rsidRDefault="000C18D4" w:rsidP="000C18D4">
            <w:pPr>
              <w:spacing w:after="0" w:line="240" w:lineRule="auto"/>
              <w:rPr>
                <w:rFonts w:eastAsiaTheme="minorHAnsi"/>
                <w:i/>
                <w:iCs/>
                <w:color w:val="00B050"/>
                <w:lang w:eastAsia="en-US"/>
              </w:rPr>
            </w:pPr>
          </w:p>
        </w:tc>
        <w:tc>
          <w:tcPr>
            <w:tcW w:w="3020" w:type="dxa"/>
          </w:tcPr>
          <w:p w14:paraId="3D4DA317" w14:textId="77777777" w:rsidR="000C18D4" w:rsidRPr="000C18D4" w:rsidRDefault="000C18D4" w:rsidP="000C18D4">
            <w:pPr>
              <w:spacing w:after="0" w:line="240" w:lineRule="auto"/>
              <w:rPr>
                <w:rFonts w:eastAsiaTheme="minorHAnsi"/>
                <w:i/>
                <w:iCs/>
                <w:color w:val="00B050"/>
                <w:lang w:eastAsia="en-US"/>
              </w:rPr>
            </w:pPr>
          </w:p>
        </w:tc>
        <w:tc>
          <w:tcPr>
            <w:tcW w:w="2588" w:type="dxa"/>
          </w:tcPr>
          <w:p w14:paraId="667687B0" w14:textId="77777777" w:rsidR="000C18D4" w:rsidRPr="000C18D4" w:rsidRDefault="000C18D4" w:rsidP="000C18D4">
            <w:pPr>
              <w:spacing w:after="0" w:line="240" w:lineRule="auto"/>
              <w:rPr>
                <w:rFonts w:eastAsiaTheme="minorHAnsi"/>
                <w:i/>
                <w:iCs/>
                <w:color w:val="00B050"/>
                <w:lang w:eastAsia="en-US"/>
              </w:rPr>
            </w:pPr>
          </w:p>
        </w:tc>
      </w:tr>
      <w:tr w:rsidR="000C18D4" w:rsidRPr="000C18D4" w14:paraId="0C746D05" w14:textId="77777777" w:rsidTr="0008441C">
        <w:tc>
          <w:tcPr>
            <w:tcW w:w="2530" w:type="dxa"/>
          </w:tcPr>
          <w:p w14:paraId="7C8C4A91" w14:textId="77777777" w:rsidR="000C18D4" w:rsidRPr="000C18D4" w:rsidRDefault="000C18D4" w:rsidP="000C18D4">
            <w:pPr>
              <w:spacing w:after="0" w:line="240" w:lineRule="auto"/>
              <w:rPr>
                <w:rFonts w:eastAsiaTheme="minorHAnsi"/>
                <w:i/>
                <w:iCs/>
                <w:strike/>
                <w:color w:val="FF0000"/>
                <w:lang w:eastAsia="en-US"/>
              </w:rPr>
            </w:pPr>
          </w:p>
        </w:tc>
        <w:tc>
          <w:tcPr>
            <w:tcW w:w="1770" w:type="dxa"/>
          </w:tcPr>
          <w:p w14:paraId="2D15A7D2" w14:textId="77777777" w:rsidR="000C18D4" w:rsidRPr="000C18D4" w:rsidRDefault="000C18D4" w:rsidP="000C18D4">
            <w:pPr>
              <w:spacing w:after="0" w:line="240" w:lineRule="auto"/>
              <w:rPr>
                <w:rFonts w:eastAsiaTheme="minorHAnsi"/>
                <w:i/>
                <w:iCs/>
                <w:strike/>
                <w:color w:val="FF0000"/>
                <w:lang w:eastAsia="en-US"/>
              </w:rPr>
            </w:pPr>
          </w:p>
        </w:tc>
        <w:tc>
          <w:tcPr>
            <w:tcW w:w="1950" w:type="dxa"/>
          </w:tcPr>
          <w:p w14:paraId="32D3E29B" w14:textId="77777777" w:rsidR="000C18D4" w:rsidRPr="000C18D4" w:rsidRDefault="000C18D4" w:rsidP="000C18D4">
            <w:pPr>
              <w:spacing w:after="0" w:line="240" w:lineRule="auto"/>
              <w:rPr>
                <w:rFonts w:eastAsiaTheme="minorHAnsi"/>
                <w:i/>
                <w:iCs/>
                <w:strike/>
                <w:color w:val="FF0000"/>
                <w:lang w:eastAsia="en-US"/>
              </w:rPr>
            </w:pPr>
          </w:p>
        </w:tc>
        <w:tc>
          <w:tcPr>
            <w:tcW w:w="2141" w:type="dxa"/>
          </w:tcPr>
          <w:p w14:paraId="05A91A72" w14:textId="77777777" w:rsidR="000C18D4" w:rsidRPr="000C18D4" w:rsidRDefault="000C18D4" w:rsidP="000C18D4">
            <w:pPr>
              <w:spacing w:after="0" w:line="240" w:lineRule="auto"/>
              <w:rPr>
                <w:rFonts w:eastAsiaTheme="minorHAnsi"/>
                <w:i/>
                <w:iCs/>
                <w:strike/>
                <w:color w:val="FF0000"/>
                <w:lang w:eastAsia="en-US"/>
              </w:rPr>
            </w:pPr>
          </w:p>
        </w:tc>
        <w:tc>
          <w:tcPr>
            <w:tcW w:w="3020" w:type="dxa"/>
          </w:tcPr>
          <w:p w14:paraId="43683B7D" w14:textId="77777777" w:rsidR="000C18D4" w:rsidRPr="000C18D4" w:rsidRDefault="000C18D4" w:rsidP="000C18D4">
            <w:pPr>
              <w:spacing w:after="0" w:line="240" w:lineRule="auto"/>
              <w:rPr>
                <w:rFonts w:eastAsiaTheme="minorHAnsi"/>
                <w:i/>
                <w:iCs/>
                <w:strike/>
                <w:color w:val="FF0000"/>
                <w:lang w:eastAsia="en-US"/>
              </w:rPr>
            </w:pPr>
          </w:p>
        </w:tc>
        <w:tc>
          <w:tcPr>
            <w:tcW w:w="2588" w:type="dxa"/>
          </w:tcPr>
          <w:p w14:paraId="10BF0D78" w14:textId="77777777" w:rsidR="000C18D4" w:rsidRPr="000C18D4" w:rsidRDefault="000C18D4" w:rsidP="000C18D4">
            <w:pPr>
              <w:spacing w:after="0" w:line="240" w:lineRule="auto"/>
              <w:rPr>
                <w:rFonts w:eastAsiaTheme="minorHAnsi"/>
                <w:i/>
                <w:iCs/>
                <w:strike/>
                <w:color w:val="FF0000"/>
                <w:lang w:eastAsia="en-US"/>
              </w:rPr>
            </w:pPr>
          </w:p>
        </w:tc>
      </w:tr>
    </w:tbl>
    <w:tbl>
      <w:tblPr>
        <w:tblW w:w="13750" w:type="dxa"/>
        <w:tblCellMar>
          <w:left w:w="70" w:type="dxa"/>
          <w:right w:w="70" w:type="dxa"/>
        </w:tblCellMar>
        <w:tblLook w:val="04A0" w:firstRow="1" w:lastRow="0" w:firstColumn="1" w:lastColumn="0" w:noHBand="0" w:noVBand="1"/>
      </w:tblPr>
      <w:tblGrid>
        <w:gridCol w:w="13750"/>
      </w:tblGrid>
      <w:tr w:rsidR="000C18D4" w:rsidRPr="000C18D4" w14:paraId="7BA4D9C9" w14:textId="77777777" w:rsidTr="0008441C">
        <w:trPr>
          <w:trHeight w:val="525"/>
        </w:trPr>
        <w:tc>
          <w:tcPr>
            <w:tcW w:w="13750" w:type="dxa"/>
            <w:tcBorders>
              <w:top w:val="nil"/>
              <w:left w:val="nil"/>
              <w:bottom w:val="nil"/>
              <w:right w:val="nil"/>
            </w:tcBorders>
            <w:shd w:val="clear" w:color="auto" w:fill="auto"/>
            <w:vAlign w:val="center"/>
            <w:hideMark/>
          </w:tcPr>
          <w:p w14:paraId="698703AC" w14:textId="77777777" w:rsidR="000C18D4" w:rsidRPr="000C18D4" w:rsidRDefault="000C18D4" w:rsidP="000C18D4">
            <w:pPr>
              <w:spacing w:after="0" w:line="240" w:lineRule="auto"/>
              <w:rPr>
                <w:rFonts w:ascii="Arial" w:eastAsia="Times New Roman" w:hAnsi="Arial" w:cs="Arial"/>
                <w:sz w:val="18"/>
                <w:szCs w:val="18"/>
              </w:rPr>
            </w:pPr>
          </w:p>
        </w:tc>
      </w:tr>
      <w:tr w:rsidR="000C18D4" w:rsidRPr="000C18D4" w14:paraId="11F409E6" w14:textId="77777777" w:rsidTr="0008441C">
        <w:trPr>
          <w:trHeight w:val="525"/>
        </w:trPr>
        <w:tc>
          <w:tcPr>
            <w:tcW w:w="13750" w:type="dxa"/>
            <w:tcBorders>
              <w:top w:val="nil"/>
              <w:left w:val="nil"/>
              <w:bottom w:val="nil"/>
              <w:right w:val="nil"/>
            </w:tcBorders>
            <w:shd w:val="clear" w:color="auto" w:fill="auto"/>
            <w:vAlign w:val="center"/>
            <w:hideMark/>
          </w:tcPr>
          <w:p w14:paraId="7E440155" w14:textId="77777777" w:rsidR="000C18D4" w:rsidRPr="000C18D4" w:rsidRDefault="000C18D4" w:rsidP="000C18D4">
            <w:pPr>
              <w:spacing w:after="0" w:line="240" w:lineRule="auto"/>
              <w:rPr>
                <w:rFonts w:ascii="Arial" w:eastAsia="Times New Roman" w:hAnsi="Arial" w:cs="Arial"/>
                <w:sz w:val="18"/>
                <w:szCs w:val="18"/>
              </w:rPr>
            </w:pPr>
            <w:r w:rsidRPr="000C18D4">
              <w:rPr>
                <w:rFonts w:ascii="Arial" w:eastAsia="Times New Roman" w:hAnsi="Arial" w:cs="Arial"/>
                <w:sz w:val="18"/>
                <w:szCs w:val="18"/>
              </w:rPr>
              <w:t xml:space="preserve">* opisy grup uprawnień dostępne są w </w:t>
            </w:r>
            <w:proofErr w:type="spellStart"/>
            <w:r w:rsidRPr="000C18D4">
              <w:rPr>
                <w:rFonts w:ascii="Arial" w:eastAsia="Times New Roman" w:hAnsi="Arial" w:cs="Arial"/>
                <w:sz w:val="18"/>
                <w:szCs w:val="18"/>
              </w:rPr>
              <w:t>Qsystemie</w:t>
            </w:r>
            <w:proofErr w:type="spellEnd"/>
            <w:r w:rsidRPr="000C18D4">
              <w:rPr>
                <w:rFonts w:ascii="Arial" w:eastAsia="Times New Roman" w:hAnsi="Arial" w:cs="Arial"/>
                <w:sz w:val="18"/>
                <w:szCs w:val="18"/>
              </w:rPr>
              <w:t xml:space="preserve"> w zakładce DOKUMENTY SYSTEMU ZARZĄDZANIA JAKOŚCIĄ – system EZD</w:t>
            </w:r>
            <w:r w:rsidRPr="000C18D4">
              <w:rPr>
                <w:rFonts w:ascii="Arial" w:eastAsia="Times New Roman" w:hAnsi="Arial" w:cs="Arial"/>
                <w:color w:val="FF0000"/>
                <w:sz w:val="18"/>
                <w:szCs w:val="18"/>
              </w:rPr>
              <w:t xml:space="preserve"> </w:t>
            </w:r>
          </w:p>
        </w:tc>
      </w:tr>
      <w:tr w:rsidR="000C18D4" w:rsidRPr="000C18D4" w14:paraId="2FD2A56B" w14:textId="77777777" w:rsidTr="0008441C">
        <w:trPr>
          <w:trHeight w:val="750"/>
        </w:trPr>
        <w:tc>
          <w:tcPr>
            <w:tcW w:w="13750" w:type="dxa"/>
            <w:tcBorders>
              <w:top w:val="nil"/>
              <w:left w:val="nil"/>
              <w:bottom w:val="nil"/>
              <w:right w:val="nil"/>
            </w:tcBorders>
            <w:shd w:val="clear" w:color="auto" w:fill="auto"/>
            <w:vAlign w:val="center"/>
            <w:hideMark/>
          </w:tcPr>
          <w:p w14:paraId="5A2C854F" w14:textId="77777777" w:rsidR="000C18D4" w:rsidRPr="000C18D4" w:rsidRDefault="000C18D4" w:rsidP="000C18D4">
            <w:pPr>
              <w:spacing w:after="0" w:line="240" w:lineRule="auto"/>
              <w:rPr>
                <w:rFonts w:ascii="Arial" w:eastAsia="Times New Roman" w:hAnsi="Arial" w:cs="Arial"/>
                <w:i/>
                <w:iCs/>
                <w:color w:val="70AD47" w:themeColor="accent6"/>
                <w:sz w:val="18"/>
                <w:szCs w:val="18"/>
              </w:rPr>
            </w:pPr>
            <w:r w:rsidRPr="000C18D4">
              <w:rPr>
                <w:rFonts w:ascii="Arial" w:eastAsia="Times New Roman" w:hAnsi="Arial" w:cs="Arial"/>
                <w:sz w:val="18"/>
                <w:szCs w:val="18"/>
              </w:rPr>
              <w:t>W przypadku aktualizacji danych konfiguracyjnych:</w:t>
            </w:r>
            <w:r w:rsidRPr="000C18D4">
              <w:rPr>
                <w:rFonts w:ascii="Arial" w:eastAsia="Times New Roman" w:hAnsi="Arial" w:cs="Arial"/>
                <w:sz w:val="18"/>
                <w:szCs w:val="18"/>
              </w:rPr>
              <w:br/>
            </w:r>
            <w:bookmarkStart w:id="45" w:name="_Hlk128483331"/>
            <w:r w:rsidRPr="000C18D4">
              <w:rPr>
                <w:rFonts w:ascii="Arial" w:eastAsia="Times New Roman" w:hAnsi="Arial" w:cs="Arial"/>
                <w:i/>
                <w:iCs/>
                <w:strike/>
                <w:color w:val="FF0000"/>
                <w:sz w:val="18"/>
                <w:szCs w:val="18"/>
              </w:rPr>
              <w:t>- dane do usunięcia należy wprowadzić czerwoną skreśloną kursywą</w:t>
            </w:r>
            <w:bookmarkEnd w:id="45"/>
            <w:r w:rsidRPr="000C18D4">
              <w:rPr>
                <w:rFonts w:ascii="Arial" w:eastAsia="Times New Roman" w:hAnsi="Arial" w:cs="Arial"/>
                <w:i/>
                <w:iCs/>
                <w:strike/>
                <w:color w:val="FF0000"/>
                <w:sz w:val="18"/>
                <w:szCs w:val="18"/>
              </w:rPr>
              <w:t>,</w:t>
            </w:r>
            <w:r w:rsidRPr="000C18D4">
              <w:rPr>
                <w:rFonts w:ascii="Arial" w:eastAsia="Times New Roman" w:hAnsi="Arial" w:cs="Arial"/>
                <w:color w:val="FF0000"/>
                <w:sz w:val="18"/>
                <w:szCs w:val="18"/>
              </w:rPr>
              <w:t xml:space="preserve"> </w:t>
            </w:r>
            <w:r w:rsidRPr="000C18D4">
              <w:rPr>
                <w:rFonts w:ascii="Arial" w:eastAsia="Times New Roman" w:hAnsi="Arial" w:cs="Arial"/>
                <w:sz w:val="18"/>
                <w:szCs w:val="18"/>
              </w:rPr>
              <w:br/>
            </w:r>
            <w:r w:rsidRPr="000C18D4">
              <w:rPr>
                <w:rFonts w:ascii="Arial" w:eastAsia="Times New Roman" w:hAnsi="Arial" w:cs="Arial"/>
                <w:i/>
                <w:iCs/>
                <w:color w:val="70AD47" w:themeColor="accent6"/>
                <w:sz w:val="18"/>
                <w:szCs w:val="18"/>
              </w:rPr>
              <w:t>- nowe dane należy wprowadzić zieloną kursywą.</w:t>
            </w:r>
          </w:p>
          <w:p w14:paraId="79030FD9" w14:textId="77777777" w:rsidR="000C18D4" w:rsidRPr="000C18D4" w:rsidRDefault="000C18D4" w:rsidP="000C18D4">
            <w:pPr>
              <w:spacing w:after="0" w:line="240" w:lineRule="auto"/>
              <w:rPr>
                <w:rFonts w:ascii="Arial" w:eastAsia="Times New Roman" w:hAnsi="Arial" w:cs="Arial"/>
                <w:i/>
                <w:iCs/>
                <w:color w:val="70AD47" w:themeColor="accent6"/>
                <w:sz w:val="18"/>
                <w:szCs w:val="18"/>
              </w:rPr>
            </w:pPr>
          </w:p>
          <w:p w14:paraId="0583E41B" w14:textId="77777777" w:rsidR="000C18D4" w:rsidRPr="000C18D4" w:rsidRDefault="000C18D4" w:rsidP="000C18D4">
            <w:pPr>
              <w:spacing w:after="0" w:line="240" w:lineRule="auto"/>
              <w:rPr>
                <w:rFonts w:ascii="Arial" w:eastAsia="Times New Roman" w:hAnsi="Arial" w:cs="Arial"/>
                <w:sz w:val="18"/>
                <w:szCs w:val="18"/>
              </w:rPr>
            </w:pPr>
          </w:p>
        </w:tc>
      </w:tr>
    </w:tbl>
    <w:p w14:paraId="3F20C9E5" w14:textId="77777777" w:rsidR="000C18D4" w:rsidRPr="000C18D4" w:rsidRDefault="000C18D4" w:rsidP="000C18D4">
      <w:pPr>
        <w:spacing w:after="0" w:line="259" w:lineRule="auto"/>
        <w:ind w:firstLine="9072"/>
        <w:rPr>
          <w:rFonts w:eastAsiaTheme="minorHAnsi"/>
          <w:lang w:eastAsia="en-US"/>
        </w:rPr>
      </w:pPr>
      <w:r w:rsidRPr="000C18D4">
        <w:rPr>
          <w:rFonts w:eastAsiaTheme="minorHAnsi"/>
          <w:lang w:eastAsia="en-US"/>
        </w:rPr>
        <w:t>………………………………………….</w:t>
      </w:r>
      <w:r w:rsidRPr="000C18D4">
        <w:rPr>
          <w:rFonts w:eastAsiaTheme="minorHAnsi"/>
          <w:lang w:eastAsia="en-US"/>
        </w:rPr>
        <w:tab/>
      </w:r>
      <w:r w:rsidRPr="000C18D4">
        <w:rPr>
          <w:rFonts w:eastAsiaTheme="minorHAnsi"/>
          <w:lang w:eastAsia="en-US"/>
        </w:rPr>
        <w:tab/>
      </w:r>
    </w:p>
    <w:p w14:paraId="67EE2FBB" w14:textId="77777777" w:rsidR="000C18D4" w:rsidRPr="000C18D4" w:rsidRDefault="000C18D4" w:rsidP="000C18D4">
      <w:pPr>
        <w:widowControl w:val="0"/>
        <w:spacing w:after="0" w:line="360" w:lineRule="auto"/>
        <w:ind w:firstLine="9072"/>
        <w:rPr>
          <w:rFonts w:eastAsiaTheme="minorHAnsi"/>
          <w:b/>
          <w:bCs/>
          <w:lang w:eastAsia="en-US"/>
        </w:rPr>
      </w:pPr>
      <w:r w:rsidRPr="000C18D4">
        <w:rPr>
          <w:rFonts w:eastAsiaTheme="minorHAnsi" w:cstheme="minorHAnsi"/>
          <w:sz w:val="20"/>
          <w:szCs w:val="20"/>
          <w:lang w:eastAsia="en-US"/>
        </w:rPr>
        <w:t>Podpis</w:t>
      </w:r>
      <w:r w:rsidRPr="000C18D4">
        <w:rPr>
          <w:rFonts w:eastAsiaTheme="minorHAnsi" w:cstheme="minorHAnsi"/>
          <w:sz w:val="20"/>
          <w:szCs w:val="20"/>
          <w:lang w:eastAsia="en-US"/>
        </w:rPr>
        <w:tab/>
      </w:r>
      <w:r w:rsidRPr="000C18D4">
        <w:rPr>
          <w:rFonts w:eastAsiaTheme="minorHAnsi"/>
          <w:b/>
          <w:bCs/>
          <w:lang w:eastAsia="en-US"/>
        </w:rPr>
        <w:tab/>
      </w:r>
    </w:p>
    <w:p w14:paraId="784E62C2" w14:textId="77777777" w:rsidR="000C18D4" w:rsidRDefault="000C18D4" w:rsidP="000C18D4">
      <w:pPr>
        <w:widowControl w:val="0"/>
        <w:spacing w:after="0" w:line="360" w:lineRule="auto"/>
        <w:ind w:firstLine="9072"/>
        <w:rPr>
          <w:rFonts w:eastAsiaTheme="minorHAnsi" w:cstheme="minorHAnsi"/>
          <w:sz w:val="20"/>
          <w:szCs w:val="20"/>
          <w:lang w:eastAsia="en-US"/>
        </w:rPr>
        <w:sectPr w:rsidR="000C18D4" w:rsidSect="000E2B65">
          <w:headerReference w:type="first" r:id="rId15"/>
          <w:pgSz w:w="16838" w:h="11906" w:orient="landscape"/>
          <w:pgMar w:top="1417" w:right="1417" w:bottom="1417" w:left="1417" w:header="708" w:footer="708" w:gutter="0"/>
          <w:cols w:space="708"/>
          <w:titlePg/>
          <w:docGrid w:linePitch="360"/>
        </w:sectPr>
      </w:pPr>
      <w:r w:rsidRPr="000C18D4">
        <w:rPr>
          <w:rFonts w:eastAsiaTheme="minorHAnsi" w:cstheme="minorHAnsi"/>
          <w:sz w:val="20"/>
          <w:szCs w:val="20"/>
          <w:lang w:eastAsia="en-US"/>
        </w:rPr>
        <w:t>Rzeszów, data ……………………….</w:t>
      </w:r>
    </w:p>
    <w:p w14:paraId="1C67118B"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lastRenderedPageBreak/>
        <w:t>Wniosek o przyznanie uprawnień do spraw zarejestrowanych w innych komórkach organizacyjnych Urzędu Miasta Rzeszowa</w:t>
      </w:r>
    </w:p>
    <w:p w14:paraId="3918BC51" w14:textId="77777777" w:rsidR="000C18D4" w:rsidRPr="000C18D4" w:rsidRDefault="000C18D4" w:rsidP="000C18D4">
      <w:pPr>
        <w:spacing w:after="0" w:line="259" w:lineRule="auto"/>
        <w:rPr>
          <w:rFonts w:eastAsiaTheme="minorHAnsi"/>
          <w:b/>
          <w:bCs/>
          <w:lang w:eastAsia="en-US"/>
        </w:rPr>
      </w:pPr>
      <w:r w:rsidRPr="000C18D4">
        <w:rPr>
          <w:rFonts w:eastAsiaTheme="minorHAnsi"/>
          <w:b/>
          <w:bCs/>
          <w:lang w:eastAsia="en-US"/>
        </w:rPr>
        <w:t>………………………………………………</w:t>
      </w:r>
    </w:p>
    <w:p w14:paraId="04FD3975"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(imię i nazwisko pracownika)</w:t>
      </w:r>
    </w:p>
    <w:p w14:paraId="019202AB" w14:textId="77777777" w:rsidR="000C18D4" w:rsidRPr="000C18D4" w:rsidRDefault="000C18D4" w:rsidP="000C18D4">
      <w:pPr>
        <w:spacing w:after="0" w:line="259" w:lineRule="auto"/>
        <w:rPr>
          <w:rFonts w:eastAsiaTheme="minorHAnsi"/>
          <w:b/>
          <w:bCs/>
          <w:lang w:eastAsia="en-US"/>
        </w:rPr>
      </w:pPr>
      <w:r w:rsidRPr="000C18D4">
        <w:rPr>
          <w:rFonts w:eastAsiaTheme="minorHAnsi"/>
          <w:b/>
          <w:bCs/>
          <w:lang w:eastAsia="en-US"/>
        </w:rPr>
        <w:t>………………………………………………</w:t>
      </w:r>
    </w:p>
    <w:p w14:paraId="597D0055"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(nazwa i symbol komórki)</w:t>
      </w:r>
    </w:p>
    <w:tbl>
      <w:tblPr>
        <w:tblStyle w:val="Tabela-Siatka"/>
        <w:tblW w:w="0" w:type="auto"/>
        <w:tblLook w:val="04A0" w:firstRow="1" w:lastRow="0" w:firstColumn="1" w:lastColumn="0" w:noHBand="0" w:noVBand="1"/>
      </w:tblPr>
      <w:tblGrid>
        <w:gridCol w:w="1999"/>
        <w:gridCol w:w="6218"/>
        <w:gridCol w:w="2835"/>
        <w:gridCol w:w="2693"/>
      </w:tblGrid>
      <w:tr w:rsidR="000C18D4" w:rsidRPr="000C18D4" w14:paraId="0D03943C" w14:textId="77777777" w:rsidTr="0008441C">
        <w:tc>
          <w:tcPr>
            <w:tcW w:w="1999" w:type="dxa"/>
          </w:tcPr>
          <w:p w14:paraId="2B82AF26"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Rok</w:t>
            </w:r>
          </w:p>
        </w:tc>
        <w:tc>
          <w:tcPr>
            <w:tcW w:w="6218" w:type="dxa"/>
          </w:tcPr>
          <w:p w14:paraId="4F8603D2"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Nazwa wewnętrznej komórki organizacyjnej do spraw której pracownikowi należy nadać uprawnienia</w:t>
            </w:r>
          </w:p>
        </w:tc>
        <w:tc>
          <w:tcPr>
            <w:tcW w:w="2835" w:type="dxa"/>
          </w:tcPr>
          <w:p w14:paraId="634D5FE9"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 xml:space="preserve">Symbol komórki (np. </w:t>
            </w:r>
            <w:r w:rsidRPr="000C18D4">
              <w:rPr>
                <w:rFonts w:eastAsiaTheme="minorHAnsi"/>
                <w:lang w:eastAsia="en-US"/>
              </w:rPr>
              <w:t>ORA-Z)</w:t>
            </w:r>
          </w:p>
        </w:tc>
        <w:tc>
          <w:tcPr>
            <w:tcW w:w="2693" w:type="dxa"/>
          </w:tcPr>
          <w:p w14:paraId="2A655892" w14:textId="77777777" w:rsidR="000C18D4" w:rsidRPr="000C18D4" w:rsidRDefault="000C18D4" w:rsidP="000C18D4">
            <w:pPr>
              <w:spacing w:after="160" w:line="259" w:lineRule="auto"/>
              <w:rPr>
                <w:rFonts w:eastAsiaTheme="minorHAnsi"/>
                <w:b/>
                <w:bCs/>
                <w:lang w:eastAsia="en-US"/>
              </w:rPr>
            </w:pPr>
            <w:r w:rsidRPr="000C18D4">
              <w:rPr>
                <w:rFonts w:eastAsiaTheme="minorHAnsi"/>
                <w:b/>
                <w:bCs/>
                <w:lang w:eastAsia="en-US"/>
              </w:rPr>
              <w:t>Symbol JRWA</w:t>
            </w:r>
          </w:p>
        </w:tc>
      </w:tr>
      <w:tr w:rsidR="000C18D4" w:rsidRPr="000C18D4" w14:paraId="752BEF40" w14:textId="77777777" w:rsidTr="0008441C">
        <w:tc>
          <w:tcPr>
            <w:tcW w:w="13745" w:type="dxa"/>
            <w:gridSpan w:val="4"/>
          </w:tcPr>
          <w:p w14:paraId="5D5A884E" w14:textId="77777777" w:rsidR="000C18D4" w:rsidRPr="000C18D4" w:rsidRDefault="000C18D4" w:rsidP="000C18D4">
            <w:pPr>
              <w:spacing w:after="160" w:line="259" w:lineRule="auto"/>
              <w:jc w:val="center"/>
              <w:rPr>
                <w:rFonts w:eastAsiaTheme="minorHAnsi"/>
                <w:b/>
                <w:bCs/>
                <w:lang w:eastAsia="en-US"/>
              </w:rPr>
            </w:pPr>
            <w:r w:rsidRPr="000C18D4">
              <w:rPr>
                <w:rFonts w:eastAsiaTheme="minorHAnsi"/>
                <w:b/>
                <w:bCs/>
                <w:lang w:eastAsia="en-US"/>
              </w:rPr>
              <w:t xml:space="preserve">Nazwa komórki organizacyjnej (np. </w:t>
            </w:r>
            <w:r w:rsidRPr="000C18D4">
              <w:rPr>
                <w:rFonts w:eastAsiaTheme="minorHAnsi"/>
                <w:lang w:eastAsia="en-US"/>
              </w:rPr>
              <w:t>ORA Wydział Organizacyjno-Administracyjny)</w:t>
            </w:r>
          </w:p>
        </w:tc>
      </w:tr>
      <w:tr w:rsidR="000C18D4" w:rsidRPr="000C18D4" w14:paraId="20325385" w14:textId="77777777" w:rsidTr="0008441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31865F10"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2023</w:t>
            </w:r>
          </w:p>
        </w:tc>
        <w:tc>
          <w:tcPr>
            <w:tcW w:w="6218" w:type="dxa"/>
            <w:tcBorders>
              <w:top w:val="single" w:sz="4" w:space="0" w:color="auto"/>
              <w:left w:val="nil"/>
              <w:bottom w:val="single" w:sz="4" w:space="0" w:color="auto"/>
              <w:right w:val="single" w:sz="4" w:space="0" w:color="auto"/>
            </w:tcBorders>
            <w:shd w:val="clear" w:color="auto" w:fill="auto"/>
            <w:vAlign w:val="bottom"/>
          </w:tcPr>
          <w:p w14:paraId="0AF9C98C"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2BB5C672" w14:textId="77777777" w:rsidR="000C18D4" w:rsidRPr="000C18D4" w:rsidRDefault="000C18D4" w:rsidP="000C18D4">
            <w:pPr>
              <w:spacing w:after="160" w:line="259" w:lineRule="auto"/>
              <w:rPr>
                <w:rFonts w:eastAsiaTheme="minorHAnsi"/>
                <w:b/>
                <w:bCs/>
                <w:lang w:eastAsia="en-US"/>
              </w:rPr>
            </w:pPr>
          </w:p>
        </w:tc>
        <w:tc>
          <w:tcPr>
            <w:tcW w:w="2693" w:type="dxa"/>
          </w:tcPr>
          <w:p w14:paraId="778ABAEF" w14:textId="77777777" w:rsidR="000C18D4" w:rsidRPr="000C18D4" w:rsidRDefault="000C18D4" w:rsidP="000C18D4">
            <w:pPr>
              <w:spacing w:after="160" w:line="259" w:lineRule="auto"/>
              <w:rPr>
                <w:rFonts w:eastAsiaTheme="minorHAnsi"/>
                <w:b/>
                <w:bCs/>
                <w:lang w:eastAsia="en-US"/>
              </w:rPr>
            </w:pPr>
          </w:p>
        </w:tc>
      </w:tr>
      <w:tr w:rsidR="000C18D4" w:rsidRPr="000C18D4" w14:paraId="37CCACDA" w14:textId="77777777" w:rsidTr="0008441C">
        <w:tc>
          <w:tcPr>
            <w:tcW w:w="1999" w:type="dxa"/>
            <w:tcBorders>
              <w:top w:val="nil"/>
              <w:left w:val="single" w:sz="4" w:space="0" w:color="auto"/>
              <w:bottom w:val="single" w:sz="4" w:space="0" w:color="auto"/>
              <w:right w:val="single" w:sz="4" w:space="0" w:color="auto"/>
            </w:tcBorders>
            <w:shd w:val="clear" w:color="auto" w:fill="auto"/>
            <w:vAlign w:val="center"/>
          </w:tcPr>
          <w:p w14:paraId="45BACFFC"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2024</w:t>
            </w:r>
          </w:p>
        </w:tc>
        <w:tc>
          <w:tcPr>
            <w:tcW w:w="6218" w:type="dxa"/>
            <w:tcBorders>
              <w:top w:val="nil"/>
              <w:left w:val="nil"/>
              <w:bottom w:val="single" w:sz="4" w:space="0" w:color="auto"/>
              <w:right w:val="single" w:sz="4" w:space="0" w:color="auto"/>
            </w:tcBorders>
            <w:shd w:val="clear" w:color="auto" w:fill="auto"/>
            <w:vAlign w:val="bottom"/>
          </w:tcPr>
          <w:p w14:paraId="2AC9D901"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1C96C8C4" w14:textId="77777777" w:rsidR="000C18D4" w:rsidRPr="000C18D4" w:rsidRDefault="000C18D4" w:rsidP="000C18D4">
            <w:pPr>
              <w:spacing w:after="160" w:line="259" w:lineRule="auto"/>
              <w:rPr>
                <w:rFonts w:eastAsiaTheme="minorHAnsi"/>
                <w:b/>
                <w:bCs/>
                <w:lang w:eastAsia="en-US"/>
              </w:rPr>
            </w:pPr>
          </w:p>
        </w:tc>
        <w:tc>
          <w:tcPr>
            <w:tcW w:w="2693" w:type="dxa"/>
          </w:tcPr>
          <w:p w14:paraId="5FA0D307" w14:textId="77777777" w:rsidR="000C18D4" w:rsidRPr="000C18D4" w:rsidRDefault="000C18D4" w:rsidP="000C18D4">
            <w:pPr>
              <w:spacing w:after="160" w:line="259" w:lineRule="auto"/>
              <w:rPr>
                <w:rFonts w:eastAsiaTheme="minorHAnsi"/>
                <w:b/>
                <w:bCs/>
                <w:lang w:eastAsia="en-US"/>
              </w:rPr>
            </w:pPr>
          </w:p>
        </w:tc>
      </w:tr>
      <w:tr w:rsidR="000C18D4" w:rsidRPr="000C18D4" w14:paraId="7FF0956F" w14:textId="77777777" w:rsidTr="0008441C">
        <w:tc>
          <w:tcPr>
            <w:tcW w:w="1999" w:type="dxa"/>
            <w:tcBorders>
              <w:top w:val="nil"/>
              <w:left w:val="single" w:sz="4" w:space="0" w:color="auto"/>
              <w:bottom w:val="single" w:sz="4" w:space="0" w:color="auto"/>
              <w:right w:val="single" w:sz="4" w:space="0" w:color="auto"/>
            </w:tcBorders>
            <w:shd w:val="clear" w:color="auto" w:fill="auto"/>
            <w:vAlign w:val="center"/>
          </w:tcPr>
          <w:p w14:paraId="421003F5" w14:textId="77777777" w:rsidR="000C18D4" w:rsidRPr="000C18D4" w:rsidRDefault="000C18D4" w:rsidP="000C18D4">
            <w:pPr>
              <w:spacing w:after="160" w:line="259" w:lineRule="auto"/>
              <w:rPr>
                <w:rFonts w:eastAsiaTheme="minorHAnsi"/>
                <w:b/>
                <w:bCs/>
                <w:lang w:eastAsia="en-US"/>
              </w:rPr>
            </w:pPr>
          </w:p>
        </w:tc>
        <w:tc>
          <w:tcPr>
            <w:tcW w:w="6218" w:type="dxa"/>
            <w:tcBorders>
              <w:top w:val="nil"/>
              <w:left w:val="nil"/>
              <w:bottom w:val="single" w:sz="4" w:space="0" w:color="auto"/>
              <w:right w:val="single" w:sz="4" w:space="0" w:color="auto"/>
            </w:tcBorders>
            <w:shd w:val="clear" w:color="auto" w:fill="auto"/>
            <w:vAlign w:val="bottom"/>
          </w:tcPr>
          <w:p w14:paraId="7B74A2E5" w14:textId="77777777" w:rsidR="000C18D4" w:rsidRPr="000C18D4" w:rsidRDefault="000C18D4" w:rsidP="000C18D4">
            <w:pPr>
              <w:spacing w:after="160" w:line="259" w:lineRule="auto"/>
              <w:rPr>
                <w:rFonts w:eastAsiaTheme="minorHAnsi"/>
                <w:b/>
                <w:bCs/>
                <w:lang w:eastAsia="en-US"/>
              </w:rPr>
            </w:pPr>
            <w:r w:rsidRPr="000C18D4">
              <w:rPr>
                <w:rFonts w:ascii="Arial" w:eastAsiaTheme="minorHAnsi" w:hAnsi="Arial" w:cs="Arial"/>
                <w:sz w:val="20"/>
                <w:szCs w:val="20"/>
                <w:lang w:eastAsia="en-US"/>
              </w:rPr>
              <w:t>Oddział/Referat …........</w:t>
            </w:r>
          </w:p>
        </w:tc>
        <w:tc>
          <w:tcPr>
            <w:tcW w:w="2835" w:type="dxa"/>
          </w:tcPr>
          <w:p w14:paraId="449A23AD" w14:textId="77777777" w:rsidR="000C18D4" w:rsidRPr="000C18D4" w:rsidRDefault="000C18D4" w:rsidP="000C18D4">
            <w:pPr>
              <w:spacing w:after="160" w:line="259" w:lineRule="auto"/>
              <w:rPr>
                <w:rFonts w:eastAsiaTheme="minorHAnsi"/>
                <w:b/>
                <w:bCs/>
                <w:lang w:eastAsia="en-US"/>
              </w:rPr>
            </w:pPr>
          </w:p>
        </w:tc>
        <w:tc>
          <w:tcPr>
            <w:tcW w:w="2693" w:type="dxa"/>
          </w:tcPr>
          <w:p w14:paraId="685780AF" w14:textId="77777777" w:rsidR="000C18D4" w:rsidRPr="000C18D4" w:rsidRDefault="000C18D4" w:rsidP="000C18D4">
            <w:pPr>
              <w:spacing w:after="160" w:line="259" w:lineRule="auto"/>
              <w:rPr>
                <w:rFonts w:eastAsiaTheme="minorHAnsi"/>
                <w:b/>
                <w:bCs/>
                <w:lang w:eastAsia="en-US"/>
              </w:rPr>
            </w:pPr>
          </w:p>
        </w:tc>
      </w:tr>
    </w:tbl>
    <w:p w14:paraId="4BA1B7B0" w14:textId="77777777" w:rsidR="000C18D4" w:rsidRPr="000C18D4" w:rsidRDefault="000C18D4" w:rsidP="000C18D4">
      <w:pPr>
        <w:spacing w:after="160" w:line="259" w:lineRule="auto"/>
        <w:rPr>
          <w:rFonts w:eastAsiaTheme="minorHAnsi"/>
          <w:lang w:eastAsia="en-US"/>
        </w:rPr>
      </w:pPr>
    </w:p>
    <w:p w14:paraId="1610B83A" w14:textId="77777777" w:rsidR="000C18D4" w:rsidRPr="000C18D4" w:rsidRDefault="000C18D4" w:rsidP="000C18D4">
      <w:pPr>
        <w:spacing w:after="160" w:line="259" w:lineRule="auto"/>
        <w:rPr>
          <w:rFonts w:eastAsiaTheme="minorHAnsi"/>
          <w:lang w:eastAsia="en-US"/>
        </w:rPr>
      </w:pPr>
    </w:p>
    <w:p w14:paraId="1A784205" w14:textId="77777777" w:rsidR="000C18D4" w:rsidRPr="000C18D4" w:rsidRDefault="000C18D4" w:rsidP="000C18D4">
      <w:pPr>
        <w:spacing w:after="160" w:line="259" w:lineRule="auto"/>
        <w:rPr>
          <w:rFonts w:eastAsiaTheme="minorHAnsi"/>
          <w:lang w:eastAsia="en-US"/>
        </w:rPr>
      </w:pPr>
    </w:p>
    <w:p w14:paraId="12896F18" w14:textId="77777777" w:rsidR="000C18D4" w:rsidRPr="000C18D4" w:rsidRDefault="000C18D4" w:rsidP="000C18D4">
      <w:pPr>
        <w:spacing w:after="0" w:line="259" w:lineRule="auto"/>
        <w:ind w:firstLine="9072"/>
        <w:rPr>
          <w:rFonts w:eastAsiaTheme="minorHAnsi"/>
          <w:lang w:eastAsia="en-US"/>
        </w:rPr>
      </w:pPr>
      <w:r w:rsidRPr="000C18D4">
        <w:rPr>
          <w:rFonts w:eastAsiaTheme="minorHAnsi"/>
          <w:lang w:eastAsia="en-US"/>
        </w:rPr>
        <w:t>………………………………………….</w:t>
      </w:r>
      <w:r w:rsidRPr="000C18D4">
        <w:rPr>
          <w:rFonts w:eastAsiaTheme="minorHAnsi"/>
          <w:lang w:eastAsia="en-US"/>
        </w:rPr>
        <w:tab/>
      </w:r>
      <w:r w:rsidRPr="000C18D4">
        <w:rPr>
          <w:rFonts w:eastAsiaTheme="minorHAnsi"/>
          <w:lang w:eastAsia="en-US"/>
        </w:rPr>
        <w:tab/>
      </w:r>
    </w:p>
    <w:p w14:paraId="3D77A4D1" w14:textId="77777777" w:rsidR="000C18D4" w:rsidRPr="000C18D4" w:rsidRDefault="000C18D4" w:rsidP="000C18D4">
      <w:pPr>
        <w:widowControl w:val="0"/>
        <w:spacing w:after="0" w:line="360" w:lineRule="auto"/>
        <w:ind w:firstLine="9072"/>
        <w:rPr>
          <w:rFonts w:eastAsiaTheme="minorHAnsi"/>
          <w:b/>
          <w:bCs/>
          <w:lang w:eastAsia="en-US"/>
        </w:rPr>
      </w:pPr>
      <w:r w:rsidRPr="000C18D4">
        <w:rPr>
          <w:rFonts w:eastAsiaTheme="minorHAnsi" w:cstheme="minorHAnsi"/>
          <w:sz w:val="20"/>
          <w:szCs w:val="20"/>
          <w:lang w:eastAsia="en-US"/>
        </w:rPr>
        <w:t>Podpis</w:t>
      </w:r>
      <w:r w:rsidRPr="000C18D4">
        <w:rPr>
          <w:rFonts w:eastAsiaTheme="minorHAnsi" w:cstheme="minorHAnsi"/>
          <w:sz w:val="20"/>
          <w:szCs w:val="20"/>
          <w:lang w:eastAsia="en-US"/>
        </w:rPr>
        <w:tab/>
      </w:r>
      <w:r w:rsidRPr="000C18D4">
        <w:rPr>
          <w:rFonts w:eastAsiaTheme="minorHAnsi"/>
          <w:b/>
          <w:bCs/>
          <w:lang w:eastAsia="en-US"/>
        </w:rPr>
        <w:tab/>
      </w:r>
    </w:p>
    <w:p w14:paraId="31FAA923" w14:textId="77777777" w:rsidR="000C18D4" w:rsidRPr="000C18D4" w:rsidRDefault="000C18D4" w:rsidP="000C18D4">
      <w:pPr>
        <w:widowControl w:val="0"/>
        <w:spacing w:after="0" w:line="360" w:lineRule="auto"/>
        <w:ind w:firstLine="9072"/>
        <w:rPr>
          <w:rFonts w:eastAsiaTheme="minorHAnsi"/>
          <w:lang w:eastAsia="en-US"/>
        </w:rPr>
      </w:pPr>
      <w:r w:rsidRPr="000C18D4">
        <w:rPr>
          <w:rFonts w:eastAsiaTheme="minorHAnsi" w:cstheme="minorHAnsi"/>
          <w:sz w:val="20"/>
          <w:szCs w:val="20"/>
          <w:lang w:eastAsia="en-US"/>
        </w:rPr>
        <w:t>Rzeszów, data ……………………….</w:t>
      </w:r>
    </w:p>
    <w:p w14:paraId="23039B06" w14:textId="7B7300EF" w:rsidR="002D6397" w:rsidRPr="00393270" w:rsidRDefault="002D6397" w:rsidP="000E2B65">
      <w:pPr>
        <w:pStyle w:val="NormalnyWeb"/>
        <w:tabs>
          <w:tab w:val="left" w:pos="-284"/>
        </w:tabs>
        <w:spacing w:before="0" w:beforeAutospacing="0" w:after="0" w:afterAutospacing="0" w:line="276" w:lineRule="auto"/>
        <w:jc w:val="both"/>
        <w:rPr>
          <w:rFonts w:asciiTheme="minorHAnsi" w:hAnsiTheme="minorHAnsi" w:cstheme="minorHAnsi"/>
        </w:rPr>
      </w:pPr>
    </w:p>
    <w:sectPr w:rsidR="002D6397" w:rsidRPr="00393270" w:rsidSect="000E2B65">
      <w:head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12F2" w14:textId="77777777" w:rsidR="00FC6E5C" w:rsidRDefault="00FC6E5C" w:rsidP="004D246E">
      <w:pPr>
        <w:spacing w:after="0" w:line="240" w:lineRule="auto"/>
      </w:pPr>
      <w:r>
        <w:separator/>
      </w:r>
    </w:p>
  </w:endnote>
  <w:endnote w:type="continuationSeparator" w:id="0">
    <w:p w14:paraId="5364945A" w14:textId="77777777" w:rsidR="00FC6E5C" w:rsidRDefault="00FC6E5C" w:rsidP="004D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Pro-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58166"/>
      <w:docPartObj>
        <w:docPartGallery w:val="Page Numbers (Bottom of Page)"/>
        <w:docPartUnique/>
      </w:docPartObj>
    </w:sdtPr>
    <w:sdtContent>
      <w:p w14:paraId="23F74C0F" w14:textId="60B13AB4" w:rsidR="006F2698" w:rsidRDefault="006F2698">
        <w:pPr>
          <w:pStyle w:val="Stopka"/>
          <w:jc w:val="right"/>
        </w:pPr>
        <w:r>
          <w:fldChar w:fldCharType="begin"/>
        </w:r>
        <w:r>
          <w:instrText>PAGE   \* MERGEFORMAT</w:instrText>
        </w:r>
        <w:r>
          <w:fldChar w:fldCharType="separate"/>
        </w:r>
        <w:r>
          <w:t>2</w:t>
        </w:r>
        <w:r>
          <w:fldChar w:fldCharType="end"/>
        </w:r>
      </w:p>
    </w:sdtContent>
  </w:sdt>
  <w:p w14:paraId="7FF9B842" w14:textId="77777777" w:rsidR="006F2698" w:rsidRDefault="006F26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5162" w14:textId="77777777" w:rsidR="006F2698" w:rsidRDefault="006F26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89507"/>
      <w:docPartObj>
        <w:docPartGallery w:val="Page Numbers (Bottom of Page)"/>
        <w:docPartUnique/>
      </w:docPartObj>
    </w:sdtPr>
    <w:sdtContent>
      <w:p w14:paraId="23376A4D" w14:textId="7BBBB03E" w:rsidR="00174659" w:rsidRDefault="00174659">
        <w:pPr>
          <w:pStyle w:val="Stopka"/>
          <w:jc w:val="right"/>
        </w:pPr>
        <w:r>
          <w:fldChar w:fldCharType="begin"/>
        </w:r>
        <w:r>
          <w:instrText>PAGE   \* MERGEFORMAT</w:instrText>
        </w:r>
        <w:r>
          <w:fldChar w:fldCharType="separate"/>
        </w:r>
        <w:r>
          <w:t>2</w:t>
        </w:r>
        <w:r>
          <w:fldChar w:fldCharType="end"/>
        </w:r>
      </w:p>
    </w:sdtContent>
  </w:sdt>
  <w:p w14:paraId="0602AAA9" w14:textId="77777777" w:rsidR="006248AC" w:rsidRDefault="00624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1D08" w14:textId="77777777" w:rsidR="00FC6E5C" w:rsidRDefault="00FC6E5C" w:rsidP="004D246E">
      <w:pPr>
        <w:spacing w:after="0" w:line="240" w:lineRule="auto"/>
      </w:pPr>
      <w:r>
        <w:separator/>
      </w:r>
    </w:p>
  </w:footnote>
  <w:footnote w:type="continuationSeparator" w:id="0">
    <w:p w14:paraId="30FDEC12" w14:textId="77777777" w:rsidR="00FC6E5C" w:rsidRDefault="00FC6E5C" w:rsidP="004D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AE31" w14:textId="0DDB8CB4" w:rsidR="000C18D4" w:rsidRDefault="00C12F9A" w:rsidP="00C12F9A">
    <w:pPr>
      <w:pStyle w:val="Nagwek"/>
      <w:tabs>
        <w:tab w:val="clear" w:pos="4536"/>
        <w:tab w:val="clear" w:pos="9072"/>
        <w:tab w:val="left" w:pos="11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14E1" w14:textId="38A1BAD2" w:rsidR="000E2B65" w:rsidRPr="000E2B65" w:rsidRDefault="000E2B65" w:rsidP="000E2B65">
    <w:pPr>
      <w:spacing w:after="0"/>
      <w:ind w:firstLine="9356"/>
      <w:rPr>
        <w:rFonts w:eastAsiaTheme="minorHAnsi" w:cstheme="minorHAnsi"/>
        <w:sz w:val="20"/>
        <w:szCs w:val="20"/>
        <w:lang w:eastAsia="en-US"/>
      </w:rPr>
    </w:pPr>
    <w:r w:rsidRPr="000E2B65">
      <w:rPr>
        <w:rFonts w:eastAsia="Times New Roman" w:cstheme="minorHAnsi"/>
        <w:sz w:val="20"/>
        <w:szCs w:val="20"/>
      </w:rPr>
      <w:t xml:space="preserve">Załącznik Nr </w:t>
    </w:r>
    <w:r>
      <w:rPr>
        <w:rFonts w:eastAsia="Times New Roman" w:cstheme="minorHAnsi"/>
        <w:sz w:val="20"/>
        <w:szCs w:val="20"/>
      </w:rPr>
      <w:t>1</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2C7BBD4D" w14:textId="77777777" w:rsidR="000E2B65" w:rsidRPr="000E2B65" w:rsidRDefault="000E2B65" w:rsidP="000E2B65">
    <w:pPr>
      <w:spacing w:after="0"/>
      <w:ind w:firstLine="9356"/>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221A0A57" w14:textId="77777777" w:rsidR="000E2B65" w:rsidRPr="000E2B65" w:rsidRDefault="000E2B65" w:rsidP="000E2B65">
    <w:pPr>
      <w:spacing w:after="0"/>
      <w:ind w:firstLine="9356"/>
      <w:rPr>
        <w:rFonts w:eastAsiaTheme="minorHAnsi"/>
        <w:lang w:eastAsia="en-US"/>
      </w:rPr>
    </w:pPr>
    <w:r w:rsidRPr="000E2B65">
      <w:rPr>
        <w:rFonts w:eastAsiaTheme="minorHAnsi" w:cstheme="minorHAnsi"/>
        <w:sz w:val="20"/>
        <w:szCs w:val="20"/>
        <w:lang w:eastAsia="en-US"/>
      </w:rPr>
      <w:t xml:space="preserve"> systemem EZD w Urzędzie Miasta Rzeszowa</w:t>
    </w:r>
  </w:p>
  <w:p w14:paraId="1FA5E195" w14:textId="77777777" w:rsidR="000E2B65" w:rsidRDefault="000E2B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3F75" w14:textId="77777777" w:rsidR="001D10BD" w:rsidRPr="000E2B65" w:rsidRDefault="001D10BD" w:rsidP="000E2B65">
    <w:pPr>
      <w:spacing w:after="0"/>
      <w:ind w:firstLine="9356"/>
      <w:rPr>
        <w:rFonts w:eastAsiaTheme="minorHAnsi" w:cstheme="minorHAnsi"/>
        <w:sz w:val="20"/>
        <w:szCs w:val="20"/>
        <w:lang w:eastAsia="en-US"/>
      </w:rPr>
    </w:pPr>
    <w:r w:rsidRPr="000E2B65">
      <w:rPr>
        <w:rFonts w:eastAsia="Times New Roman" w:cstheme="minorHAnsi"/>
        <w:sz w:val="20"/>
        <w:szCs w:val="20"/>
      </w:rPr>
      <w:t xml:space="preserve">Załącznik Nr </w:t>
    </w:r>
    <w:r>
      <w:rPr>
        <w:rFonts w:eastAsia="Times New Roman" w:cstheme="minorHAnsi"/>
        <w:sz w:val="20"/>
        <w:szCs w:val="20"/>
      </w:rPr>
      <w:t>1</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0EAA57EE" w14:textId="77777777" w:rsidR="001D10BD" w:rsidRPr="000E2B65" w:rsidRDefault="001D10BD" w:rsidP="000E2B65">
    <w:pPr>
      <w:spacing w:after="0"/>
      <w:ind w:firstLine="9356"/>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37FBF292" w14:textId="77777777" w:rsidR="001D10BD" w:rsidRPr="000E2B65" w:rsidRDefault="001D10BD" w:rsidP="000E2B65">
    <w:pPr>
      <w:spacing w:after="0"/>
      <w:ind w:firstLine="9356"/>
      <w:rPr>
        <w:rFonts w:eastAsiaTheme="minorHAnsi"/>
        <w:lang w:eastAsia="en-US"/>
      </w:rPr>
    </w:pPr>
    <w:r w:rsidRPr="000E2B65">
      <w:rPr>
        <w:rFonts w:eastAsiaTheme="minorHAnsi" w:cstheme="minorHAnsi"/>
        <w:sz w:val="20"/>
        <w:szCs w:val="20"/>
        <w:lang w:eastAsia="en-US"/>
      </w:rPr>
      <w:t xml:space="preserve"> systemem EZD w Urzędzie Miasta Rzeszowa</w:t>
    </w:r>
  </w:p>
  <w:p w14:paraId="57958BDA" w14:textId="77777777" w:rsidR="001D10BD" w:rsidRDefault="001D10B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3EA2" w14:textId="0A68B2E8" w:rsidR="001D10BD" w:rsidRPr="000E2B65" w:rsidRDefault="001D10BD" w:rsidP="000E2B65">
    <w:pPr>
      <w:spacing w:after="0"/>
      <w:ind w:firstLine="9356"/>
      <w:rPr>
        <w:rFonts w:eastAsiaTheme="minorHAnsi" w:cstheme="minorHAnsi"/>
        <w:sz w:val="20"/>
        <w:szCs w:val="20"/>
        <w:lang w:eastAsia="en-US"/>
      </w:rPr>
    </w:pPr>
    <w:r w:rsidRPr="000E2B65">
      <w:rPr>
        <w:rFonts w:eastAsia="Times New Roman" w:cstheme="minorHAnsi"/>
        <w:sz w:val="20"/>
        <w:szCs w:val="20"/>
      </w:rPr>
      <w:t xml:space="preserve">Załącznik Nr </w:t>
    </w:r>
    <w:r>
      <w:rPr>
        <w:rFonts w:eastAsia="Times New Roman" w:cstheme="minorHAnsi"/>
        <w:sz w:val="20"/>
        <w:szCs w:val="20"/>
      </w:rPr>
      <w:t>2</w:t>
    </w:r>
    <w:r w:rsidRPr="000E2B65">
      <w:rPr>
        <w:rFonts w:eastAsia="Times New Roman" w:cstheme="minorHAnsi"/>
        <w:sz w:val="20"/>
        <w:szCs w:val="20"/>
      </w:rPr>
      <w:t xml:space="preserve"> do </w:t>
    </w:r>
    <w:r w:rsidRPr="000E2B65">
      <w:rPr>
        <w:rFonts w:eastAsiaTheme="minorHAnsi" w:cstheme="minorHAnsi"/>
        <w:sz w:val="20"/>
        <w:szCs w:val="20"/>
        <w:lang w:eastAsia="en-US"/>
      </w:rPr>
      <w:t xml:space="preserve">Instrukcji określającej </w:t>
    </w:r>
  </w:p>
  <w:p w14:paraId="4224868C" w14:textId="77777777" w:rsidR="001D10BD" w:rsidRPr="000E2B65" w:rsidRDefault="001D10BD" w:rsidP="000E2B65">
    <w:pPr>
      <w:spacing w:after="0"/>
      <w:ind w:firstLine="9356"/>
      <w:rPr>
        <w:rFonts w:eastAsiaTheme="minorHAnsi" w:cstheme="minorHAnsi"/>
        <w:sz w:val="20"/>
        <w:szCs w:val="20"/>
        <w:lang w:eastAsia="en-US"/>
      </w:rPr>
    </w:pPr>
    <w:r w:rsidRPr="000E2B65">
      <w:rPr>
        <w:rFonts w:eastAsiaTheme="minorHAnsi" w:cstheme="minorHAnsi"/>
        <w:sz w:val="20"/>
        <w:szCs w:val="20"/>
        <w:lang w:eastAsia="en-US"/>
      </w:rPr>
      <w:t>zasady administrowania i zarządzania</w:t>
    </w:r>
  </w:p>
  <w:p w14:paraId="0E4A7D75" w14:textId="77777777" w:rsidR="001D10BD" w:rsidRPr="000E2B65" w:rsidRDefault="001D10BD" w:rsidP="000E2B65">
    <w:pPr>
      <w:spacing w:after="0"/>
      <w:ind w:firstLine="9356"/>
      <w:rPr>
        <w:rFonts w:eastAsiaTheme="minorHAnsi"/>
        <w:lang w:eastAsia="en-US"/>
      </w:rPr>
    </w:pPr>
    <w:r w:rsidRPr="000E2B65">
      <w:rPr>
        <w:rFonts w:eastAsiaTheme="minorHAnsi" w:cstheme="minorHAnsi"/>
        <w:sz w:val="20"/>
        <w:szCs w:val="20"/>
        <w:lang w:eastAsia="en-US"/>
      </w:rPr>
      <w:t xml:space="preserve"> systemem EZD w Urzędzie Miasta Rzeszowa</w:t>
    </w:r>
  </w:p>
  <w:p w14:paraId="5ABBA7C0" w14:textId="77777777" w:rsidR="001D10BD" w:rsidRDefault="001D10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843"/>
    <w:multiLevelType w:val="hybridMultilevel"/>
    <w:tmpl w:val="17E4D6E0"/>
    <w:lvl w:ilvl="0" w:tplc="9656EF2E">
      <w:start w:val="1"/>
      <w:numFmt w:val="decimal"/>
      <w:lvlText w:val="%1."/>
      <w:lvlJc w:val="left"/>
      <w:pPr>
        <w:ind w:left="6881" w:hanging="360"/>
      </w:pPr>
      <w:rPr>
        <w:rFonts w:hint="default"/>
      </w:rPr>
    </w:lvl>
    <w:lvl w:ilvl="1" w:tplc="04150019" w:tentative="1">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1" w15:restartNumberingAfterBreak="0">
    <w:nsid w:val="01B10A61"/>
    <w:multiLevelType w:val="hybridMultilevel"/>
    <w:tmpl w:val="B6FC8D98"/>
    <w:lvl w:ilvl="0" w:tplc="F5EAB06C">
      <w:start w:val="1"/>
      <w:numFmt w:val="decimal"/>
      <w:lvlText w:val="%1)"/>
      <w:lvlJc w:val="left"/>
      <w:pPr>
        <w:ind w:left="360" w:hanging="360"/>
      </w:pPr>
      <w:rPr>
        <w:rFonts w:hint="default"/>
        <w:b w:val="0"/>
      </w:rPr>
    </w:lvl>
    <w:lvl w:ilvl="1" w:tplc="04150019">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2" w15:restartNumberingAfterBreak="0">
    <w:nsid w:val="02E36BA5"/>
    <w:multiLevelType w:val="hybridMultilevel"/>
    <w:tmpl w:val="5B8ECAFC"/>
    <w:lvl w:ilvl="0" w:tplc="F16C643E">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 w15:restartNumberingAfterBreak="0">
    <w:nsid w:val="03230F54"/>
    <w:multiLevelType w:val="hybridMultilevel"/>
    <w:tmpl w:val="C2C0C248"/>
    <w:lvl w:ilvl="0" w:tplc="817049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365F9B"/>
    <w:multiLevelType w:val="hybridMultilevel"/>
    <w:tmpl w:val="BFAA7ED2"/>
    <w:lvl w:ilvl="0" w:tplc="9AE2639C">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4E134B"/>
    <w:multiLevelType w:val="hybridMultilevel"/>
    <w:tmpl w:val="099CEB22"/>
    <w:lvl w:ilvl="0" w:tplc="840AF4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78B042D"/>
    <w:multiLevelType w:val="hybridMultilevel"/>
    <w:tmpl w:val="F4226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154BF"/>
    <w:multiLevelType w:val="hybridMultilevel"/>
    <w:tmpl w:val="FC6C504E"/>
    <w:lvl w:ilvl="0" w:tplc="58622A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C4B3F20"/>
    <w:multiLevelType w:val="hybridMultilevel"/>
    <w:tmpl w:val="C8DADA70"/>
    <w:lvl w:ilvl="0" w:tplc="3D94BA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AF1A92"/>
    <w:multiLevelType w:val="hybridMultilevel"/>
    <w:tmpl w:val="2038692A"/>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421319"/>
    <w:multiLevelType w:val="hybridMultilevel"/>
    <w:tmpl w:val="E092F980"/>
    <w:lvl w:ilvl="0" w:tplc="E1D66D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4273BC"/>
    <w:multiLevelType w:val="hybridMultilevel"/>
    <w:tmpl w:val="A3440B58"/>
    <w:lvl w:ilvl="0" w:tplc="7E1A48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247D7D"/>
    <w:multiLevelType w:val="hybridMultilevel"/>
    <w:tmpl w:val="4D785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3F6E65"/>
    <w:multiLevelType w:val="hybridMultilevel"/>
    <w:tmpl w:val="634822F8"/>
    <w:lvl w:ilvl="0" w:tplc="51FEFD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4983155"/>
    <w:multiLevelType w:val="hybridMultilevel"/>
    <w:tmpl w:val="2EF4D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3E2BC7"/>
    <w:multiLevelType w:val="hybridMultilevel"/>
    <w:tmpl w:val="6D769F50"/>
    <w:lvl w:ilvl="0" w:tplc="274A8A0A">
      <w:start w:val="1"/>
      <w:numFmt w:val="lowerLetter"/>
      <w:lvlText w:val="%1)"/>
      <w:lvlJc w:val="left"/>
      <w:pPr>
        <w:ind w:left="1271" w:hanging="4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15D71C2D"/>
    <w:multiLevelType w:val="hybridMultilevel"/>
    <w:tmpl w:val="97924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F5237C"/>
    <w:multiLevelType w:val="hybridMultilevel"/>
    <w:tmpl w:val="3C806B36"/>
    <w:lvl w:ilvl="0" w:tplc="15B64590">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91E4EE2"/>
    <w:multiLevelType w:val="hybridMultilevel"/>
    <w:tmpl w:val="322C3B3C"/>
    <w:lvl w:ilvl="0" w:tplc="036483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91E57FF"/>
    <w:multiLevelType w:val="hybridMultilevel"/>
    <w:tmpl w:val="9D544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237E68"/>
    <w:multiLevelType w:val="hybridMultilevel"/>
    <w:tmpl w:val="F9643320"/>
    <w:lvl w:ilvl="0" w:tplc="B71A18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B9D7DC4"/>
    <w:multiLevelType w:val="hybridMultilevel"/>
    <w:tmpl w:val="40E64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ED5A47"/>
    <w:multiLevelType w:val="hybridMultilevel"/>
    <w:tmpl w:val="119C09CA"/>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2A1499"/>
    <w:multiLevelType w:val="hybridMultilevel"/>
    <w:tmpl w:val="1DBC3AFE"/>
    <w:lvl w:ilvl="0" w:tplc="447A5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0F0486"/>
    <w:multiLevelType w:val="hybridMultilevel"/>
    <w:tmpl w:val="86B41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75560A"/>
    <w:multiLevelType w:val="hybridMultilevel"/>
    <w:tmpl w:val="D2AA6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322B1C"/>
    <w:multiLevelType w:val="hybridMultilevel"/>
    <w:tmpl w:val="33C0A094"/>
    <w:lvl w:ilvl="0" w:tplc="425A0A5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821C6B"/>
    <w:multiLevelType w:val="hybridMultilevel"/>
    <w:tmpl w:val="89285308"/>
    <w:lvl w:ilvl="0" w:tplc="785E4D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4A459AA"/>
    <w:multiLevelType w:val="hybridMultilevel"/>
    <w:tmpl w:val="F64A3F48"/>
    <w:lvl w:ilvl="0" w:tplc="C254C6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D10F28"/>
    <w:multiLevelType w:val="hybridMultilevel"/>
    <w:tmpl w:val="ACE68158"/>
    <w:lvl w:ilvl="0" w:tplc="99E6A38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595931"/>
    <w:multiLevelType w:val="hybridMultilevel"/>
    <w:tmpl w:val="CF463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5A752C"/>
    <w:multiLevelType w:val="hybridMultilevel"/>
    <w:tmpl w:val="A9FC9F68"/>
    <w:lvl w:ilvl="0" w:tplc="4A040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192EB6"/>
    <w:multiLevelType w:val="hybridMultilevel"/>
    <w:tmpl w:val="7BD410D8"/>
    <w:lvl w:ilvl="0" w:tplc="1F50935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273F4575"/>
    <w:multiLevelType w:val="hybridMultilevel"/>
    <w:tmpl w:val="255C951A"/>
    <w:lvl w:ilvl="0" w:tplc="C6D45F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EC333C"/>
    <w:multiLevelType w:val="hybridMultilevel"/>
    <w:tmpl w:val="8C10D0AA"/>
    <w:lvl w:ilvl="0" w:tplc="914ED512">
      <w:start w:val="1"/>
      <w:numFmt w:val="lowerLetter"/>
      <w:lvlText w:val="%1)"/>
      <w:lvlJc w:val="left"/>
      <w:pPr>
        <w:ind w:left="1636" w:hanging="360"/>
      </w:pPr>
      <w:rPr>
        <w:rFonts w:hint="default"/>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15:restartNumberingAfterBreak="0">
    <w:nsid w:val="281A3453"/>
    <w:multiLevelType w:val="hybridMultilevel"/>
    <w:tmpl w:val="89E453BC"/>
    <w:lvl w:ilvl="0" w:tplc="E8E685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760B1A"/>
    <w:multiLevelType w:val="hybridMultilevel"/>
    <w:tmpl w:val="0BB8CCD8"/>
    <w:lvl w:ilvl="0" w:tplc="4236A3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DF67BA4"/>
    <w:multiLevelType w:val="hybridMultilevel"/>
    <w:tmpl w:val="93DCD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F04DF3"/>
    <w:multiLevelType w:val="hybridMultilevel"/>
    <w:tmpl w:val="91ACE7B8"/>
    <w:lvl w:ilvl="0" w:tplc="AE0C99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65508C2"/>
    <w:multiLevelType w:val="hybridMultilevel"/>
    <w:tmpl w:val="0D0E1598"/>
    <w:lvl w:ilvl="0" w:tplc="1FFEADB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6C55BF4"/>
    <w:multiLevelType w:val="hybridMultilevel"/>
    <w:tmpl w:val="485C7776"/>
    <w:lvl w:ilvl="0" w:tplc="FC6443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7696AC8"/>
    <w:multiLevelType w:val="hybridMultilevel"/>
    <w:tmpl w:val="FB8AA10C"/>
    <w:lvl w:ilvl="0" w:tplc="11AC331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8026D9D"/>
    <w:multiLevelType w:val="hybridMultilevel"/>
    <w:tmpl w:val="56D21CF2"/>
    <w:lvl w:ilvl="0" w:tplc="C3E01DC4">
      <w:start w:val="1"/>
      <w:numFmt w:val="decimal"/>
      <w:lvlText w:val="%1."/>
      <w:lvlJc w:val="left"/>
      <w:pPr>
        <w:ind w:left="1425" w:hanging="360"/>
      </w:pPr>
      <w:rPr>
        <w:rFonts w:asciiTheme="minorHAnsi" w:eastAsiaTheme="minorHAnsi" w:hAnsiTheme="minorHAnsi" w:cstheme="minorHAnsi"/>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3" w15:restartNumberingAfterBreak="0">
    <w:nsid w:val="3D966868"/>
    <w:multiLevelType w:val="hybridMultilevel"/>
    <w:tmpl w:val="7FDCAD30"/>
    <w:lvl w:ilvl="0" w:tplc="1D4E9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FA5128"/>
    <w:multiLevelType w:val="hybridMultilevel"/>
    <w:tmpl w:val="84B0D000"/>
    <w:lvl w:ilvl="0" w:tplc="C254C6D0">
      <w:start w:val="1"/>
      <w:numFmt w:val="decimal"/>
      <w:lvlText w:val="%1)"/>
      <w:lvlJc w:val="left"/>
      <w:pPr>
        <w:ind w:left="475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F1E29DF"/>
    <w:multiLevelType w:val="hybridMultilevel"/>
    <w:tmpl w:val="30A6D2E4"/>
    <w:lvl w:ilvl="0" w:tplc="7172C0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3FF26DB2"/>
    <w:multiLevelType w:val="hybridMultilevel"/>
    <w:tmpl w:val="B518FB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507ADB"/>
    <w:multiLevelType w:val="hybridMultilevel"/>
    <w:tmpl w:val="8F563F00"/>
    <w:lvl w:ilvl="0" w:tplc="47B66F20">
      <w:start w:val="1"/>
      <w:numFmt w:val="lowerLetter"/>
      <w:lvlText w:val="%1)"/>
      <w:lvlJc w:val="left"/>
      <w:pPr>
        <w:ind w:left="1211"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411C0337"/>
    <w:multiLevelType w:val="hybridMultilevel"/>
    <w:tmpl w:val="42E23F04"/>
    <w:lvl w:ilvl="0" w:tplc="F21CC1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1876AF"/>
    <w:multiLevelType w:val="hybridMultilevel"/>
    <w:tmpl w:val="7BC493FA"/>
    <w:lvl w:ilvl="0" w:tplc="EB12B72A">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0" w15:restartNumberingAfterBreak="0">
    <w:nsid w:val="47600430"/>
    <w:multiLevelType w:val="hybridMultilevel"/>
    <w:tmpl w:val="D5EAED86"/>
    <w:lvl w:ilvl="0" w:tplc="BB3C6A0C">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7411CC"/>
    <w:multiLevelType w:val="hybridMultilevel"/>
    <w:tmpl w:val="CA06F3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F01073"/>
    <w:multiLevelType w:val="hybridMultilevel"/>
    <w:tmpl w:val="4BFC6688"/>
    <w:lvl w:ilvl="0" w:tplc="CAB063D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04934B1"/>
    <w:multiLevelType w:val="hybridMultilevel"/>
    <w:tmpl w:val="8182B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A51320"/>
    <w:multiLevelType w:val="hybridMultilevel"/>
    <w:tmpl w:val="98DA6FC8"/>
    <w:lvl w:ilvl="0" w:tplc="827C4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6D04E0"/>
    <w:multiLevelType w:val="hybridMultilevel"/>
    <w:tmpl w:val="CEF66440"/>
    <w:lvl w:ilvl="0" w:tplc="58120F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817D13"/>
    <w:multiLevelType w:val="hybridMultilevel"/>
    <w:tmpl w:val="FFF868CA"/>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742DE3"/>
    <w:multiLevelType w:val="hybridMultilevel"/>
    <w:tmpl w:val="245AE0BE"/>
    <w:lvl w:ilvl="0" w:tplc="F04E95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5CA579F5"/>
    <w:multiLevelType w:val="hybridMultilevel"/>
    <w:tmpl w:val="7C10E8F8"/>
    <w:lvl w:ilvl="0" w:tplc="F7DA15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CC9427C"/>
    <w:multiLevelType w:val="hybridMultilevel"/>
    <w:tmpl w:val="38849F26"/>
    <w:lvl w:ilvl="0" w:tplc="C254C6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DCA4F59"/>
    <w:multiLevelType w:val="hybridMultilevel"/>
    <w:tmpl w:val="C9E4D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113D28"/>
    <w:multiLevelType w:val="hybridMultilevel"/>
    <w:tmpl w:val="762AC1D2"/>
    <w:lvl w:ilvl="0" w:tplc="535C6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046428"/>
    <w:multiLevelType w:val="hybridMultilevel"/>
    <w:tmpl w:val="F09C44D6"/>
    <w:lvl w:ilvl="0" w:tplc="29D89004">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2307EE"/>
    <w:multiLevelType w:val="hybridMultilevel"/>
    <w:tmpl w:val="1D4AE08A"/>
    <w:lvl w:ilvl="0" w:tplc="2FC4B9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4C749C"/>
    <w:multiLevelType w:val="hybridMultilevel"/>
    <w:tmpl w:val="7D40862E"/>
    <w:lvl w:ilvl="0" w:tplc="1896A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8BF451B"/>
    <w:multiLevelType w:val="hybridMultilevel"/>
    <w:tmpl w:val="743EC94E"/>
    <w:lvl w:ilvl="0" w:tplc="ECAE9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F80F1C"/>
    <w:multiLevelType w:val="hybridMultilevel"/>
    <w:tmpl w:val="2E34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701BA5"/>
    <w:multiLevelType w:val="hybridMultilevel"/>
    <w:tmpl w:val="ABAA49CA"/>
    <w:lvl w:ilvl="0" w:tplc="1DA6B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AA3657"/>
    <w:multiLevelType w:val="hybridMultilevel"/>
    <w:tmpl w:val="EDC087E0"/>
    <w:lvl w:ilvl="0" w:tplc="3C561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A0F64"/>
    <w:multiLevelType w:val="hybridMultilevel"/>
    <w:tmpl w:val="656681C2"/>
    <w:lvl w:ilvl="0" w:tplc="57DE5C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E28508E"/>
    <w:multiLevelType w:val="hybridMultilevel"/>
    <w:tmpl w:val="5D10BE1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5267F3"/>
    <w:multiLevelType w:val="hybridMultilevel"/>
    <w:tmpl w:val="95D69B18"/>
    <w:lvl w:ilvl="0" w:tplc="A5148B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701A72B2"/>
    <w:multiLevelType w:val="hybridMultilevel"/>
    <w:tmpl w:val="065AE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0997CBE"/>
    <w:multiLevelType w:val="hybridMultilevel"/>
    <w:tmpl w:val="8A7A0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22667B"/>
    <w:multiLevelType w:val="hybridMultilevel"/>
    <w:tmpl w:val="41641CE0"/>
    <w:lvl w:ilvl="0" w:tplc="165C2BD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5" w15:restartNumberingAfterBreak="0">
    <w:nsid w:val="72C71F4A"/>
    <w:multiLevelType w:val="hybridMultilevel"/>
    <w:tmpl w:val="DD302200"/>
    <w:lvl w:ilvl="0" w:tplc="ACF82F56">
      <w:start w:val="1"/>
      <w:numFmt w:val="decimal"/>
      <w:lvlText w:val="%1)"/>
      <w:lvlJc w:val="left"/>
      <w:pPr>
        <w:ind w:left="1211" w:hanging="360"/>
      </w:pPr>
      <w:rPr>
        <w:rFonts w:asciiTheme="minorHAnsi" w:eastAsia="Times New Roman" w:hAnsiTheme="minorHAnsi" w:cstheme="minorHAns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6" w15:restartNumberingAfterBreak="0">
    <w:nsid w:val="72FD142A"/>
    <w:multiLevelType w:val="hybridMultilevel"/>
    <w:tmpl w:val="0B528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56F74FB"/>
    <w:multiLevelType w:val="hybridMultilevel"/>
    <w:tmpl w:val="21B8134E"/>
    <w:lvl w:ilvl="0" w:tplc="396A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806C18"/>
    <w:multiLevelType w:val="hybridMultilevel"/>
    <w:tmpl w:val="29B2FC8C"/>
    <w:lvl w:ilvl="0" w:tplc="F2A0A6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B216961"/>
    <w:multiLevelType w:val="hybridMultilevel"/>
    <w:tmpl w:val="AFC82864"/>
    <w:lvl w:ilvl="0" w:tplc="EA347BFA">
      <w:start w:val="1"/>
      <w:numFmt w:val="decimal"/>
      <w:lvlText w:val="%1."/>
      <w:lvlJc w:val="left"/>
      <w:pPr>
        <w:ind w:left="3905" w:hanging="360"/>
      </w:pPr>
      <w:rPr>
        <w:rFonts w:hint="default"/>
      </w:rPr>
    </w:lvl>
    <w:lvl w:ilvl="1" w:tplc="04150019" w:tentative="1">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80" w15:restartNumberingAfterBreak="0">
    <w:nsid w:val="7B9B4EE9"/>
    <w:multiLevelType w:val="hybridMultilevel"/>
    <w:tmpl w:val="50EE5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BF12470"/>
    <w:multiLevelType w:val="hybridMultilevel"/>
    <w:tmpl w:val="4DF4F8EA"/>
    <w:lvl w:ilvl="0" w:tplc="E648E01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2" w15:restartNumberingAfterBreak="0">
    <w:nsid w:val="7CCB44D2"/>
    <w:multiLevelType w:val="hybridMultilevel"/>
    <w:tmpl w:val="5B44B806"/>
    <w:lvl w:ilvl="0" w:tplc="C03E7E9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1613269">
    <w:abstractNumId w:val="50"/>
  </w:num>
  <w:num w:numId="2" w16cid:durableId="808591956">
    <w:abstractNumId w:val="2"/>
  </w:num>
  <w:num w:numId="3" w16cid:durableId="1858274111">
    <w:abstractNumId w:val="31"/>
  </w:num>
  <w:num w:numId="4" w16cid:durableId="638190310">
    <w:abstractNumId w:val="35"/>
  </w:num>
  <w:num w:numId="5" w16cid:durableId="1611737649">
    <w:abstractNumId w:val="4"/>
  </w:num>
  <w:num w:numId="6" w16cid:durableId="1588077658">
    <w:abstractNumId w:val="5"/>
  </w:num>
  <w:num w:numId="7" w16cid:durableId="1711949876">
    <w:abstractNumId w:val="23"/>
  </w:num>
  <w:num w:numId="8" w16cid:durableId="2046372440">
    <w:abstractNumId w:val="67"/>
  </w:num>
  <w:num w:numId="9" w16cid:durableId="903490251">
    <w:abstractNumId w:val="0"/>
  </w:num>
  <w:num w:numId="10" w16cid:durableId="321935327">
    <w:abstractNumId w:val="66"/>
  </w:num>
  <w:num w:numId="11" w16cid:durableId="2039885761">
    <w:abstractNumId w:val="71"/>
  </w:num>
  <w:num w:numId="12" w16cid:durableId="1423716819">
    <w:abstractNumId w:val="75"/>
  </w:num>
  <w:num w:numId="13" w16cid:durableId="398477353">
    <w:abstractNumId w:val="74"/>
  </w:num>
  <w:num w:numId="14" w16cid:durableId="45570741">
    <w:abstractNumId w:val="1"/>
  </w:num>
  <w:num w:numId="15" w16cid:durableId="40978538">
    <w:abstractNumId w:val="73"/>
  </w:num>
  <w:num w:numId="16" w16cid:durableId="377900113">
    <w:abstractNumId w:val="30"/>
  </w:num>
  <w:num w:numId="17" w16cid:durableId="2040422954">
    <w:abstractNumId w:val="26"/>
  </w:num>
  <w:num w:numId="18" w16cid:durableId="527912547">
    <w:abstractNumId w:val="29"/>
  </w:num>
  <w:num w:numId="19" w16cid:durableId="1741439396">
    <w:abstractNumId w:val="17"/>
  </w:num>
  <w:num w:numId="20" w16cid:durableId="1876230234">
    <w:abstractNumId w:val="58"/>
  </w:num>
  <w:num w:numId="21" w16cid:durableId="937130466">
    <w:abstractNumId w:val="20"/>
  </w:num>
  <w:num w:numId="22" w16cid:durableId="414330046">
    <w:abstractNumId w:val="54"/>
  </w:num>
  <w:num w:numId="23" w16cid:durableId="605843732">
    <w:abstractNumId w:val="33"/>
  </w:num>
  <w:num w:numId="24" w16cid:durableId="1396121495">
    <w:abstractNumId w:val="8"/>
  </w:num>
  <w:num w:numId="25" w16cid:durableId="678701252">
    <w:abstractNumId w:val="55"/>
  </w:num>
  <w:num w:numId="26" w16cid:durableId="328139025">
    <w:abstractNumId w:val="48"/>
  </w:num>
  <w:num w:numId="27" w16cid:durableId="431782385">
    <w:abstractNumId w:val="64"/>
  </w:num>
  <w:num w:numId="28" w16cid:durableId="1779331453">
    <w:abstractNumId w:val="38"/>
  </w:num>
  <w:num w:numId="29" w16cid:durableId="246235201">
    <w:abstractNumId w:val="7"/>
  </w:num>
  <w:num w:numId="30" w16cid:durableId="1061487860">
    <w:abstractNumId w:val="61"/>
  </w:num>
  <w:num w:numId="31" w16cid:durableId="900991131">
    <w:abstractNumId w:val="59"/>
  </w:num>
  <w:num w:numId="32" w16cid:durableId="1159616537">
    <w:abstractNumId w:val="11"/>
  </w:num>
  <w:num w:numId="33" w16cid:durableId="118425878">
    <w:abstractNumId w:val="63"/>
  </w:num>
  <w:num w:numId="34" w16cid:durableId="1302804676">
    <w:abstractNumId w:val="44"/>
  </w:num>
  <w:num w:numId="35" w16cid:durableId="1973444517">
    <w:abstractNumId w:val="28"/>
  </w:num>
  <w:num w:numId="36" w16cid:durableId="162016773">
    <w:abstractNumId w:val="77"/>
  </w:num>
  <w:num w:numId="37" w16cid:durableId="1136603719">
    <w:abstractNumId w:val="22"/>
  </w:num>
  <w:num w:numId="38" w16cid:durableId="445736633">
    <w:abstractNumId w:val="40"/>
  </w:num>
  <w:num w:numId="39" w16cid:durableId="159931451">
    <w:abstractNumId w:val="68"/>
  </w:num>
  <w:num w:numId="40" w16cid:durableId="82144072">
    <w:abstractNumId w:val="56"/>
  </w:num>
  <w:num w:numId="41" w16cid:durableId="1726179230">
    <w:abstractNumId w:val="9"/>
  </w:num>
  <w:num w:numId="42" w16cid:durableId="1418288456">
    <w:abstractNumId w:val="13"/>
  </w:num>
  <w:num w:numId="43" w16cid:durableId="1525439505">
    <w:abstractNumId w:val="3"/>
  </w:num>
  <w:num w:numId="44" w16cid:durableId="855388158">
    <w:abstractNumId w:val="24"/>
  </w:num>
  <w:num w:numId="45" w16cid:durableId="1768580638">
    <w:abstractNumId w:val="62"/>
  </w:num>
  <w:num w:numId="46" w16cid:durableId="1631594178">
    <w:abstractNumId w:val="79"/>
  </w:num>
  <w:num w:numId="47" w16cid:durableId="322320884">
    <w:abstractNumId w:val="42"/>
  </w:num>
  <w:num w:numId="48" w16cid:durableId="327832969">
    <w:abstractNumId w:val="19"/>
  </w:num>
  <w:num w:numId="49" w16cid:durableId="885414079">
    <w:abstractNumId w:val="37"/>
  </w:num>
  <w:num w:numId="50" w16cid:durableId="1332369601">
    <w:abstractNumId w:val="57"/>
  </w:num>
  <w:num w:numId="51" w16cid:durableId="948777611">
    <w:abstractNumId w:val="60"/>
  </w:num>
  <w:num w:numId="52" w16cid:durableId="768892413">
    <w:abstractNumId w:val="78"/>
  </w:num>
  <w:num w:numId="53" w16cid:durableId="2085949635">
    <w:abstractNumId w:val="6"/>
  </w:num>
  <w:num w:numId="54" w16cid:durableId="1040009332">
    <w:abstractNumId w:val="80"/>
  </w:num>
  <w:num w:numId="55" w16cid:durableId="1297250795">
    <w:abstractNumId w:val="49"/>
  </w:num>
  <w:num w:numId="56" w16cid:durableId="305470664">
    <w:abstractNumId w:val="15"/>
  </w:num>
  <w:num w:numId="57" w16cid:durableId="1481574568">
    <w:abstractNumId w:val="47"/>
  </w:num>
  <w:num w:numId="58" w16cid:durableId="1146975127">
    <w:abstractNumId w:val="34"/>
  </w:num>
  <w:num w:numId="59" w16cid:durableId="1153327375">
    <w:abstractNumId w:val="32"/>
  </w:num>
  <w:num w:numId="60" w16cid:durableId="1364136053">
    <w:abstractNumId w:val="81"/>
  </w:num>
  <w:num w:numId="61" w16cid:durableId="271787020">
    <w:abstractNumId w:val="16"/>
  </w:num>
  <w:num w:numId="62" w16cid:durableId="626546994">
    <w:abstractNumId w:val="69"/>
  </w:num>
  <w:num w:numId="63" w16cid:durableId="461580267">
    <w:abstractNumId w:val="72"/>
  </w:num>
  <w:num w:numId="64" w16cid:durableId="531264971">
    <w:abstractNumId w:val="18"/>
  </w:num>
  <w:num w:numId="65" w16cid:durableId="1190874259">
    <w:abstractNumId w:val="21"/>
  </w:num>
  <w:num w:numId="66" w16cid:durableId="653335663">
    <w:abstractNumId w:val="41"/>
  </w:num>
  <w:num w:numId="67" w16cid:durableId="2132748345">
    <w:abstractNumId w:val="46"/>
  </w:num>
  <w:num w:numId="68" w16cid:durableId="1585920724">
    <w:abstractNumId w:val="76"/>
  </w:num>
  <w:num w:numId="69" w16cid:durableId="1822574674">
    <w:abstractNumId w:val="43"/>
  </w:num>
  <w:num w:numId="70" w16cid:durableId="798689434">
    <w:abstractNumId w:val="27"/>
  </w:num>
  <w:num w:numId="71" w16cid:durableId="581377087">
    <w:abstractNumId w:val="65"/>
  </w:num>
  <w:num w:numId="72" w16cid:durableId="1600871077">
    <w:abstractNumId w:val="10"/>
  </w:num>
  <w:num w:numId="73" w16cid:durableId="1179782089">
    <w:abstractNumId w:val="45"/>
  </w:num>
  <w:num w:numId="74" w16cid:durableId="1578317627">
    <w:abstractNumId w:val="52"/>
  </w:num>
  <w:num w:numId="75" w16cid:durableId="2121220683">
    <w:abstractNumId w:val="82"/>
  </w:num>
  <w:num w:numId="76" w16cid:durableId="1984577622">
    <w:abstractNumId w:val="70"/>
  </w:num>
  <w:num w:numId="77" w16cid:durableId="1762143433">
    <w:abstractNumId w:val="39"/>
  </w:num>
  <w:num w:numId="78" w16cid:durableId="1162164623">
    <w:abstractNumId w:val="12"/>
  </w:num>
  <w:num w:numId="79" w16cid:durableId="1404182823">
    <w:abstractNumId w:val="25"/>
  </w:num>
  <w:num w:numId="80" w16cid:durableId="485324854">
    <w:abstractNumId w:val="53"/>
  </w:num>
  <w:num w:numId="81" w16cid:durableId="2101487242">
    <w:abstractNumId w:val="14"/>
  </w:num>
  <w:num w:numId="82" w16cid:durableId="990866398">
    <w:abstractNumId w:val="36"/>
  </w:num>
  <w:num w:numId="83" w16cid:durableId="2018803374">
    <w:abstractNumId w:val="5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55CCA49-A40F-48A6-9124-3013D9B689F2}"/>
  </w:docVars>
  <w:rsids>
    <w:rsidRoot w:val="00783175"/>
    <w:rsid w:val="00000AD3"/>
    <w:rsid w:val="00001147"/>
    <w:rsid w:val="0000289C"/>
    <w:rsid w:val="00003D45"/>
    <w:rsid w:val="0000599E"/>
    <w:rsid w:val="000137D2"/>
    <w:rsid w:val="000162E1"/>
    <w:rsid w:val="00017DBA"/>
    <w:rsid w:val="00033A8F"/>
    <w:rsid w:val="0003425A"/>
    <w:rsid w:val="00034BDC"/>
    <w:rsid w:val="00035121"/>
    <w:rsid w:val="0003792B"/>
    <w:rsid w:val="000400F7"/>
    <w:rsid w:val="00041D2A"/>
    <w:rsid w:val="00050AB2"/>
    <w:rsid w:val="00053566"/>
    <w:rsid w:val="00063831"/>
    <w:rsid w:val="00063C0C"/>
    <w:rsid w:val="000702C3"/>
    <w:rsid w:val="0007269D"/>
    <w:rsid w:val="00083157"/>
    <w:rsid w:val="00090A55"/>
    <w:rsid w:val="00093D33"/>
    <w:rsid w:val="00094796"/>
    <w:rsid w:val="000947DC"/>
    <w:rsid w:val="000A1CE8"/>
    <w:rsid w:val="000A3A49"/>
    <w:rsid w:val="000A616C"/>
    <w:rsid w:val="000B4343"/>
    <w:rsid w:val="000B4539"/>
    <w:rsid w:val="000C18D4"/>
    <w:rsid w:val="000C4DA7"/>
    <w:rsid w:val="000C6AE6"/>
    <w:rsid w:val="000C71D4"/>
    <w:rsid w:val="000D0CCE"/>
    <w:rsid w:val="000D20F0"/>
    <w:rsid w:val="000D3C21"/>
    <w:rsid w:val="000D48CD"/>
    <w:rsid w:val="000D7768"/>
    <w:rsid w:val="000E10C8"/>
    <w:rsid w:val="000E2B65"/>
    <w:rsid w:val="000E2DE9"/>
    <w:rsid w:val="000E32CB"/>
    <w:rsid w:val="000E5D8A"/>
    <w:rsid w:val="000F1081"/>
    <w:rsid w:val="000F4F31"/>
    <w:rsid w:val="000F5D2A"/>
    <w:rsid w:val="000F7F7A"/>
    <w:rsid w:val="00102650"/>
    <w:rsid w:val="00106E18"/>
    <w:rsid w:val="0010744E"/>
    <w:rsid w:val="001105C7"/>
    <w:rsid w:val="0011320B"/>
    <w:rsid w:val="00113E84"/>
    <w:rsid w:val="00116CD9"/>
    <w:rsid w:val="001250B0"/>
    <w:rsid w:val="00125C26"/>
    <w:rsid w:val="001267FA"/>
    <w:rsid w:val="00136677"/>
    <w:rsid w:val="00150BDA"/>
    <w:rsid w:val="00151BDD"/>
    <w:rsid w:val="00152F4C"/>
    <w:rsid w:val="00156029"/>
    <w:rsid w:val="00160ECC"/>
    <w:rsid w:val="00162F86"/>
    <w:rsid w:val="00163ACB"/>
    <w:rsid w:val="00163E55"/>
    <w:rsid w:val="00164494"/>
    <w:rsid w:val="00170F00"/>
    <w:rsid w:val="00174659"/>
    <w:rsid w:val="001816A1"/>
    <w:rsid w:val="001854D6"/>
    <w:rsid w:val="001864AA"/>
    <w:rsid w:val="0018723E"/>
    <w:rsid w:val="001875F0"/>
    <w:rsid w:val="001916D0"/>
    <w:rsid w:val="00195DCE"/>
    <w:rsid w:val="00197909"/>
    <w:rsid w:val="001B492A"/>
    <w:rsid w:val="001B500C"/>
    <w:rsid w:val="001B5C9F"/>
    <w:rsid w:val="001C1627"/>
    <w:rsid w:val="001C27BC"/>
    <w:rsid w:val="001D10BD"/>
    <w:rsid w:val="001D6015"/>
    <w:rsid w:val="001D763D"/>
    <w:rsid w:val="001E729F"/>
    <w:rsid w:val="001E72F9"/>
    <w:rsid w:val="001F12E5"/>
    <w:rsid w:val="00207BD9"/>
    <w:rsid w:val="002121BF"/>
    <w:rsid w:val="00214C70"/>
    <w:rsid w:val="00216993"/>
    <w:rsid w:val="00216FB3"/>
    <w:rsid w:val="0022299C"/>
    <w:rsid w:val="00222D00"/>
    <w:rsid w:val="00222D62"/>
    <w:rsid w:val="00223FB1"/>
    <w:rsid w:val="002261A3"/>
    <w:rsid w:val="002277B0"/>
    <w:rsid w:val="002313F6"/>
    <w:rsid w:val="002337CF"/>
    <w:rsid w:val="002427D3"/>
    <w:rsid w:val="002434F7"/>
    <w:rsid w:val="00244545"/>
    <w:rsid w:val="00245DA8"/>
    <w:rsid w:val="00246857"/>
    <w:rsid w:val="00252FFB"/>
    <w:rsid w:val="00276B8E"/>
    <w:rsid w:val="00281E87"/>
    <w:rsid w:val="002856E4"/>
    <w:rsid w:val="00291238"/>
    <w:rsid w:val="00295D82"/>
    <w:rsid w:val="002A2EA4"/>
    <w:rsid w:val="002A51D8"/>
    <w:rsid w:val="002A5E52"/>
    <w:rsid w:val="002B1BF1"/>
    <w:rsid w:val="002B4094"/>
    <w:rsid w:val="002C58D6"/>
    <w:rsid w:val="002D0A27"/>
    <w:rsid w:val="002D2FBD"/>
    <w:rsid w:val="002D4A49"/>
    <w:rsid w:val="002D6397"/>
    <w:rsid w:val="002D6CF5"/>
    <w:rsid w:val="002E1DBF"/>
    <w:rsid w:val="002E71CF"/>
    <w:rsid w:val="002F5AD3"/>
    <w:rsid w:val="002F6217"/>
    <w:rsid w:val="00306011"/>
    <w:rsid w:val="00307DD5"/>
    <w:rsid w:val="003110E4"/>
    <w:rsid w:val="00311190"/>
    <w:rsid w:val="00326B9E"/>
    <w:rsid w:val="00326D57"/>
    <w:rsid w:val="00332E4A"/>
    <w:rsid w:val="00334747"/>
    <w:rsid w:val="00336069"/>
    <w:rsid w:val="00342985"/>
    <w:rsid w:val="00345F9A"/>
    <w:rsid w:val="00354677"/>
    <w:rsid w:val="003562D1"/>
    <w:rsid w:val="00366E2E"/>
    <w:rsid w:val="00371FE9"/>
    <w:rsid w:val="00372C97"/>
    <w:rsid w:val="0037780E"/>
    <w:rsid w:val="0038081D"/>
    <w:rsid w:val="003826EF"/>
    <w:rsid w:val="00383E73"/>
    <w:rsid w:val="00384EDD"/>
    <w:rsid w:val="00393270"/>
    <w:rsid w:val="0039408D"/>
    <w:rsid w:val="003A459F"/>
    <w:rsid w:val="003A56C5"/>
    <w:rsid w:val="003A6E79"/>
    <w:rsid w:val="003A7792"/>
    <w:rsid w:val="003B4653"/>
    <w:rsid w:val="003B5D10"/>
    <w:rsid w:val="003C339A"/>
    <w:rsid w:val="003D115A"/>
    <w:rsid w:val="003D4CA4"/>
    <w:rsid w:val="003D6930"/>
    <w:rsid w:val="003D6BEE"/>
    <w:rsid w:val="003F52BA"/>
    <w:rsid w:val="00405330"/>
    <w:rsid w:val="00410F49"/>
    <w:rsid w:val="00411810"/>
    <w:rsid w:val="00413011"/>
    <w:rsid w:val="004145A0"/>
    <w:rsid w:val="00414ACA"/>
    <w:rsid w:val="00423D05"/>
    <w:rsid w:val="00425980"/>
    <w:rsid w:val="0043349E"/>
    <w:rsid w:val="00435306"/>
    <w:rsid w:val="004364A3"/>
    <w:rsid w:val="00436A5C"/>
    <w:rsid w:val="0044524D"/>
    <w:rsid w:val="004511ED"/>
    <w:rsid w:val="004551A9"/>
    <w:rsid w:val="0045570E"/>
    <w:rsid w:val="00464C48"/>
    <w:rsid w:val="00466060"/>
    <w:rsid w:val="004665CE"/>
    <w:rsid w:val="00466EB3"/>
    <w:rsid w:val="00472853"/>
    <w:rsid w:val="0047357C"/>
    <w:rsid w:val="00480DA7"/>
    <w:rsid w:val="00487078"/>
    <w:rsid w:val="00490401"/>
    <w:rsid w:val="00492FFC"/>
    <w:rsid w:val="004976AB"/>
    <w:rsid w:val="004A2106"/>
    <w:rsid w:val="004A6B65"/>
    <w:rsid w:val="004B30F6"/>
    <w:rsid w:val="004B4F72"/>
    <w:rsid w:val="004C6033"/>
    <w:rsid w:val="004D0104"/>
    <w:rsid w:val="004D0E7D"/>
    <w:rsid w:val="004D246E"/>
    <w:rsid w:val="004D4244"/>
    <w:rsid w:val="004E1F97"/>
    <w:rsid w:val="004E546E"/>
    <w:rsid w:val="004E5706"/>
    <w:rsid w:val="004F0797"/>
    <w:rsid w:val="004F45E9"/>
    <w:rsid w:val="005006C6"/>
    <w:rsid w:val="00510554"/>
    <w:rsid w:val="00517A57"/>
    <w:rsid w:val="00522BAA"/>
    <w:rsid w:val="00525022"/>
    <w:rsid w:val="00532EFD"/>
    <w:rsid w:val="00535C07"/>
    <w:rsid w:val="00542BB8"/>
    <w:rsid w:val="00545FB6"/>
    <w:rsid w:val="00546E8D"/>
    <w:rsid w:val="00547D4A"/>
    <w:rsid w:val="005555F0"/>
    <w:rsid w:val="00556695"/>
    <w:rsid w:val="00561330"/>
    <w:rsid w:val="00571688"/>
    <w:rsid w:val="00573E6D"/>
    <w:rsid w:val="005743CA"/>
    <w:rsid w:val="005915D6"/>
    <w:rsid w:val="00591ED0"/>
    <w:rsid w:val="00593A68"/>
    <w:rsid w:val="005940FA"/>
    <w:rsid w:val="00596667"/>
    <w:rsid w:val="005B3D8D"/>
    <w:rsid w:val="005B58C9"/>
    <w:rsid w:val="005B7060"/>
    <w:rsid w:val="005B7A97"/>
    <w:rsid w:val="005C0AC5"/>
    <w:rsid w:val="005C3F9C"/>
    <w:rsid w:val="005D0F31"/>
    <w:rsid w:val="005D5123"/>
    <w:rsid w:val="005D760F"/>
    <w:rsid w:val="005E24E0"/>
    <w:rsid w:val="005F2EC2"/>
    <w:rsid w:val="0060013D"/>
    <w:rsid w:val="00600E11"/>
    <w:rsid w:val="0060264D"/>
    <w:rsid w:val="00604A9E"/>
    <w:rsid w:val="006056B1"/>
    <w:rsid w:val="00611897"/>
    <w:rsid w:val="0061428C"/>
    <w:rsid w:val="00616715"/>
    <w:rsid w:val="006248AC"/>
    <w:rsid w:val="006264D7"/>
    <w:rsid w:val="00633522"/>
    <w:rsid w:val="00635125"/>
    <w:rsid w:val="0063676A"/>
    <w:rsid w:val="0064547A"/>
    <w:rsid w:val="006501F1"/>
    <w:rsid w:val="00651D70"/>
    <w:rsid w:val="0065242D"/>
    <w:rsid w:val="00656E1B"/>
    <w:rsid w:val="00657F44"/>
    <w:rsid w:val="00663F1F"/>
    <w:rsid w:val="00664D6E"/>
    <w:rsid w:val="00666BE9"/>
    <w:rsid w:val="00666E22"/>
    <w:rsid w:val="00671EE1"/>
    <w:rsid w:val="006776AF"/>
    <w:rsid w:val="00680126"/>
    <w:rsid w:val="00680DAC"/>
    <w:rsid w:val="00684136"/>
    <w:rsid w:val="006842F9"/>
    <w:rsid w:val="0069473F"/>
    <w:rsid w:val="0069569C"/>
    <w:rsid w:val="006A7B18"/>
    <w:rsid w:val="006A7EC8"/>
    <w:rsid w:val="006B19EB"/>
    <w:rsid w:val="006B2148"/>
    <w:rsid w:val="006B633B"/>
    <w:rsid w:val="006B754C"/>
    <w:rsid w:val="006B7A9F"/>
    <w:rsid w:val="006C3588"/>
    <w:rsid w:val="006C72FA"/>
    <w:rsid w:val="006D07F2"/>
    <w:rsid w:val="006D208B"/>
    <w:rsid w:val="006D3C35"/>
    <w:rsid w:val="006D43D5"/>
    <w:rsid w:val="006E12D7"/>
    <w:rsid w:val="006E1CBE"/>
    <w:rsid w:val="006E5ABC"/>
    <w:rsid w:val="006E6DED"/>
    <w:rsid w:val="006F0BAE"/>
    <w:rsid w:val="006F2698"/>
    <w:rsid w:val="006F3F99"/>
    <w:rsid w:val="006F4ACD"/>
    <w:rsid w:val="006F7926"/>
    <w:rsid w:val="007061D8"/>
    <w:rsid w:val="007074B0"/>
    <w:rsid w:val="00713F71"/>
    <w:rsid w:val="00720C49"/>
    <w:rsid w:val="007237C5"/>
    <w:rsid w:val="00723C06"/>
    <w:rsid w:val="00725C83"/>
    <w:rsid w:val="007266A9"/>
    <w:rsid w:val="00727008"/>
    <w:rsid w:val="00730BAF"/>
    <w:rsid w:val="00735540"/>
    <w:rsid w:val="00740C72"/>
    <w:rsid w:val="0074207C"/>
    <w:rsid w:val="00756483"/>
    <w:rsid w:val="0075683E"/>
    <w:rsid w:val="007609B4"/>
    <w:rsid w:val="00762740"/>
    <w:rsid w:val="00771474"/>
    <w:rsid w:val="00776D8D"/>
    <w:rsid w:val="00777D63"/>
    <w:rsid w:val="00783175"/>
    <w:rsid w:val="00784315"/>
    <w:rsid w:val="0078668C"/>
    <w:rsid w:val="00790FE8"/>
    <w:rsid w:val="00793B45"/>
    <w:rsid w:val="007964A8"/>
    <w:rsid w:val="007A149F"/>
    <w:rsid w:val="007A2E18"/>
    <w:rsid w:val="007A5CFE"/>
    <w:rsid w:val="007A6A1B"/>
    <w:rsid w:val="007A78E9"/>
    <w:rsid w:val="007B3525"/>
    <w:rsid w:val="007B609D"/>
    <w:rsid w:val="007B61E2"/>
    <w:rsid w:val="007C0A48"/>
    <w:rsid w:val="007C4EFF"/>
    <w:rsid w:val="007C5F5A"/>
    <w:rsid w:val="007D32A6"/>
    <w:rsid w:val="007D5C13"/>
    <w:rsid w:val="007D679F"/>
    <w:rsid w:val="007D74DC"/>
    <w:rsid w:val="007E02B8"/>
    <w:rsid w:val="007E22DB"/>
    <w:rsid w:val="007E2494"/>
    <w:rsid w:val="007E3CE9"/>
    <w:rsid w:val="007E7C9A"/>
    <w:rsid w:val="007F00CF"/>
    <w:rsid w:val="007F2E09"/>
    <w:rsid w:val="007F3125"/>
    <w:rsid w:val="007F5BE8"/>
    <w:rsid w:val="00802660"/>
    <w:rsid w:val="008032EC"/>
    <w:rsid w:val="00807289"/>
    <w:rsid w:val="00810CCB"/>
    <w:rsid w:val="00814943"/>
    <w:rsid w:val="008178EA"/>
    <w:rsid w:val="00824931"/>
    <w:rsid w:val="00826F3E"/>
    <w:rsid w:val="00827055"/>
    <w:rsid w:val="00830E9C"/>
    <w:rsid w:val="00834C2C"/>
    <w:rsid w:val="008376B9"/>
    <w:rsid w:val="00841FD0"/>
    <w:rsid w:val="00844D0A"/>
    <w:rsid w:val="008464F3"/>
    <w:rsid w:val="008512F8"/>
    <w:rsid w:val="0085204D"/>
    <w:rsid w:val="00852A37"/>
    <w:rsid w:val="008674A2"/>
    <w:rsid w:val="0087714D"/>
    <w:rsid w:val="008A3DC9"/>
    <w:rsid w:val="008A3EFD"/>
    <w:rsid w:val="008A48AE"/>
    <w:rsid w:val="008A5122"/>
    <w:rsid w:val="008B19F7"/>
    <w:rsid w:val="008B1D35"/>
    <w:rsid w:val="008B5340"/>
    <w:rsid w:val="008B56E0"/>
    <w:rsid w:val="008C189B"/>
    <w:rsid w:val="008E225D"/>
    <w:rsid w:val="008E2FBF"/>
    <w:rsid w:val="008E615C"/>
    <w:rsid w:val="008F2104"/>
    <w:rsid w:val="008F39B6"/>
    <w:rsid w:val="008F77BD"/>
    <w:rsid w:val="008F7909"/>
    <w:rsid w:val="009007F6"/>
    <w:rsid w:val="00900D33"/>
    <w:rsid w:val="0090499A"/>
    <w:rsid w:val="00916591"/>
    <w:rsid w:val="00920F50"/>
    <w:rsid w:val="00925ECF"/>
    <w:rsid w:val="00926913"/>
    <w:rsid w:val="00931256"/>
    <w:rsid w:val="00934E42"/>
    <w:rsid w:val="00936656"/>
    <w:rsid w:val="00940144"/>
    <w:rsid w:val="00941F53"/>
    <w:rsid w:val="00943324"/>
    <w:rsid w:val="00950B9E"/>
    <w:rsid w:val="00953ED2"/>
    <w:rsid w:val="00955CE9"/>
    <w:rsid w:val="0097519A"/>
    <w:rsid w:val="009767AA"/>
    <w:rsid w:val="00983DC7"/>
    <w:rsid w:val="00990AEC"/>
    <w:rsid w:val="0099191D"/>
    <w:rsid w:val="00994D3B"/>
    <w:rsid w:val="0099557E"/>
    <w:rsid w:val="00996A20"/>
    <w:rsid w:val="009A7AA6"/>
    <w:rsid w:val="009B76D8"/>
    <w:rsid w:val="009C65B1"/>
    <w:rsid w:val="009D25AB"/>
    <w:rsid w:val="009D49E4"/>
    <w:rsid w:val="009E0FD8"/>
    <w:rsid w:val="009E37A7"/>
    <w:rsid w:val="009E6F5B"/>
    <w:rsid w:val="009F2178"/>
    <w:rsid w:val="00A2598A"/>
    <w:rsid w:val="00A330D2"/>
    <w:rsid w:val="00A3463E"/>
    <w:rsid w:val="00A3508C"/>
    <w:rsid w:val="00A36089"/>
    <w:rsid w:val="00A36876"/>
    <w:rsid w:val="00A47394"/>
    <w:rsid w:val="00A474BD"/>
    <w:rsid w:val="00A53EEB"/>
    <w:rsid w:val="00A63A75"/>
    <w:rsid w:val="00A7059F"/>
    <w:rsid w:val="00A74375"/>
    <w:rsid w:val="00A75C29"/>
    <w:rsid w:val="00A76886"/>
    <w:rsid w:val="00A80BC2"/>
    <w:rsid w:val="00A81A03"/>
    <w:rsid w:val="00A836F6"/>
    <w:rsid w:val="00A93A06"/>
    <w:rsid w:val="00A979CA"/>
    <w:rsid w:val="00AA0AC3"/>
    <w:rsid w:val="00AA2368"/>
    <w:rsid w:val="00AA53A3"/>
    <w:rsid w:val="00AB26D5"/>
    <w:rsid w:val="00AB454A"/>
    <w:rsid w:val="00AB4DA4"/>
    <w:rsid w:val="00AC0785"/>
    <w:rsid w:val="00AE44AB"/>
    <w:rsid w:val="00AE4E30"/>
    <w:rsid w:val="00AE6CBF"/>
    <w:rsid w:val="00AF396C"/>
    <w:rsid w:val="00AF41CA"/>
    <w:rsid w:val="00AF4C68"/>
    <w:rsid w:val="00AF52EC"/>
    <w:rsid w:val="00AF5661"/>
    <w:rsid w:val="00AF6BAE"/>
    <w:rsid w:val="00AF760D"/>
    <w:rsid w:val="00B03FAC"/>
    <w:rsid w:val="00B04B30"/>
    <w:rsid w:val="00B05D3D"/>
    <w:rsid w:val="00B171EB"/>
    <w:rsid w:val="00B24BF8"/>
    <w:rsid w:val="00B26685"/>
    <w:rsid w:val="00B374D8"/>
    <w:rsid w:val="00B41F03"/>
    <w:rsid w:val="00B448C6"/>
    <w:rsid w:val="00B50D76"/>
    <w:rsid w:val="00B518BF"/>
    <w:rsid w:val="00B5302C"/>
    <w:rsid w:val="00B62C14"/>
    <w:rsid w:val="00B63782"/>
    <w:rsid w:val="00B72CAC"/>
    <w:rsid w:val="00BA09C1"/>
    <w:rsid w:val="00BA3883"/>
    <w:rsid w:val="00BA3995"/>
    <w:rsid w:val="00BB28A0"/>
    <w:rsid w:val="00BB6E73"/>
    <w:rsid w:val="00BC0799"/>
    <w:rsid w:val="00BC224C"/>
    <w:rsid w:val="00BC36F9"/>
    <w:rsid w:val="00BC7F94"/>
    <w:rsid w:val="00BD09B6"/>
    <w:rsid w:val="00BD618C"/>
    <w:rsid w:val="00BE0E5A"/>
    <w:rsid w:val="00BE5C57"/>
    <w:rsid w:val="00BE61FC"/>
    <w:rsid w:val="00BE7935"/>
    <w:rsid w:val="00BF0CD4"/>
    <w:rsid w:val="00BF1B15"/>
    <w:rsid w:val="00C01DF3"/>
    <w:rsid w:val="00C054EF"/>
    <w:rsid w:val="00C06019"/>
    <w:rsid w:val="00C067EB"/>
    <w:rsid w:val="00C07617"/>
    <w:rsid w:val="00C10FA3"/>
    <w:rsid w:val="00C11DA9"/>
    <w:rsid w:val="00C12F9A"/>
    <w:rsid w:val="00C13BC0"/>
    <w:rsid w:val="00C27513"/>
    <w:rsid w:val="00C27935"/>
    <w:rsid w:val="00C31741"/>
    <w:rsid w:val="00C32A69"/>
    <w:rsid w:val="00C34D2B"/>
    <w:rsid w:val="00C35220"/>
    <w:rsid w:val="00C41A8C"/>
    <w:rsid w:val="00C41E51"/>
    <w:rsid w:val="00C470AE"/>
    <w:rsid w:val="00C4756D"/>
    <w:rsid w:val="00C516A2"/>
    <w:rsid w:val="00C53CB4"/>
    <w:rsid w:val="00C62B09"/>
    <w:rsid w:val="00C64239"/>
    <w:rsid w:val="00C674FD"/>
    <w:rsid w:val="00C71845"/>
    <w:rsid w:val="00C722A5"/>
    <w:rsid w:val="00C7730D"/>
    <w:rsid w:val="00C800E7"/>
    <w:rsid w:val="00CA0D14"/>
    <w:rsid w:val="00CA3D54"/>
    <w:rsid w:val="00CA4354"/>
    <w:rsid w:val="00CB20AC"/>
    <w:rsid w:val="00CB3A4C"/>
    <w:rsid w:val="00CC206E"/>
    <w:rsid w:val="00CC32EF"/>
    <w:rsid w:val="00CC45A6"/>
    <w:rsid w:val="00CC6958"/>
    <w:rsid w:val="00CC6CD1"/>
    <w:rsid w:val="00CD6B0D"/>
    <w:rsid w:val="00CE195C"/>
    <w:rsid w:val="00CE3E09"/>
    <w:rsid w:val="00CE5084"/>
    <w:rsid w:val="00CF427C"/>
    <w:rsid w:val="00CF63D3"/>
    <w:rsid w:val="00D02970"/>
    <w:rsid w:val="00D05077"/>
    <w:rsid w:val="00D07513"/>
    <w:rsid w:val="00D13A7E"/>
    <w:rsid w:val="00D145AA"/>
    <w:rsid w:val="00D14EE5"/>
    <w:rsid w:val="00D20B17"/>
    <w:rsid w:val="00D247B6"/>
    <w:rsid w:val="00D27628"/>
    <w:rsid w:val="00D30257"/>
    <w:rsid w:val="00D33C7D"/>
    <w:rsid w:val="00D36F62"/>
    <w:rsid w:val="00D40680"/>
    <w:rsid w:val="00D40706"/>
    <w:rsid w:val="00D41815"/>
    <w:rsid w:val="00D454E5"/>
    <w:rsid w:val="00D45BBE"/>
    <w:rsid w:val="00D475FC"/>
    <w:rsid w:val="00D51056"/>
    <w:rsid w:val="00D52A83"/>
    <w:rsid w:val="00D53CFE"/>
    <w:rsid w:val="00D56023"/>
    <w:rsid w:val="00D60D89"/>
    <w:rsid w:val="00D6104A"/>
    <w:rsid w:val="00D64CC4"/>
    <w:rsid w:val="00D67DDA"/>
    <w:rsid w:val="00D73094"/>
    <w:rsid w:val="00D740BE"/>
    <w:rsid w:val="00D81FA8"/>
    <w:rsid w:val="00D830BB"/>
    <w:rsid w:val="00D90594"/>
    <w:rsid w:val="00D9164B"/>
    <w:rsid w:val="00D95819"/>
    <w:rsid w:val="00DA270F"/>
    <w:rsid w:val="00DA7D24"/>
    <w:rsid w:val="00DB1E63"/>
    <w:rsid w:val="00DB7AE8"/>
    <w:rsid w:val="00DC194B"/>
    <w:rsid w:val="00DC5229"/>
    <w:rsid w:val="00DE2A65"/>
    <w:rsid w:val="00DE728C"/>
    <w:rsid w:val="00DF0AA7"/>
    <w:rsid w:val="00DF3A17"/>
    <w:rsid w:val="00E058CF"/>
    <w:rsid w:val="00E074A2"/>
    <w:rsid w:val="00E10625"/>
    <w:rsid w:val="00E13710"/>
    <w:rsid w:val="00E13736"/>
    <w:rsid w:val="00E1486A"/>
    <w:rsid w:val="00E159D4"/>
    <w:rsid w:val="00E15A94"/>
    <w:rsid w:val="00E225C9"/>
    <w:rsid w:val="00E22BDC"/>
    <w:rsid w:val="00E248A6"/>
    <w:rsid w:val="00E27EB9"/>
    <w:rsid w:val="00E30AC0"/>
    <w:rsid w:val="00E35CD8"/>
    <w:rsid w:val="00E41FAB"/>
    <w:rsid w:val="00E43AC0"/>
    <w:rsid w:val="00E50C1B"/>
    <w:rsid w:val="00E570F2"/>
    <w:rsid w:val="00E70B31"/>
    <w:rsid w:val="00E70DA4"/>
    <w:rsid w:val="00E7434A"/>
    <w:rsid w:val="00E767C5"/>
    <w:rsid w:val="00E82A02"/>
    <w:rsid w:val="00E843C8"/>
    <w:rsid w:val="00E854D4"/>
    <w:rsid w:val="00E85971"/>
    <w:rsid w:val="00E865D1"/>
    <w:rsid w:val="00E913B3"/>
    <w:rsid w:val="00E923A4"/>
    <w:rsid w:val="00E93926"/>
    <w:rsid w:val="00EA1BCF"/>
    <w:rsid w:val="00EA1D23"/>
    <w:rsid w:val="00EA26C6"/>
    <w:rsid w:val="00EA301B"/>
    <w:rsid w:val="00EA4768"/>
    <w:rsid w:val="00EB7C66"/>
    <w:rsid w:val="00EC524D"/>
    <w:rsid w:val="00ED08AD"/>
    <w:rsid w:val="00ED1334"/>
    <w:rsid w:val="00ED3D02"/>
    <w:rsid w:val="00EE6F81"/>
    <w:rsid w:val="00EF204E"/>
    <w:rsid w:val="00EF24A2"/>
    <w:rsid w:val="00EF5B3D"/>
    <w:rsid w:val="00EF6B8F"/>
    <w:rsid w:val="00F02FFC"/>
    <w:rsid w:val="00F06348"/>
    <w:rsid w:val="00F173F6"/>
    <w:rsid w:val="00F20045"/>
    <w:rsid w:val="00F23701"/>
    <w:rsid w:val="00F24DFC"/>
    <w:rsid w:val="00F30E13"/>
    <w:rsid w:val="00F31CFE"/>
    <w:rsid w:val="00F33A98"/>
    <w:rsid w:val="00F345EF"/>
    <w:rsid w:val="00F34F8A"/>
    <w:rsid w:val="00F35EBB"/>
    <w:rsid w:val="00F40AA6"/>
    <w:rsid w:val="00F46AC5"/>
    <w:rsid w:val="00F50E8C"/>
    <w:rsid w:val="00F512D6"/>
    <w:rsid w:val="00F56872"/>
    <w:rsid w:val="00F714A7"/>
    <w:rsid w:val="00F74D73"/>
    <w:rsid w:val="00F81931"/>
    <w:rsid w:val="00F82254"/>
    <w:rsid w:val="00F91AE9"/>
    <w:rsid w:val="00F93D76"/>
    <w:rsid w:val="00F95699"/>
    <w:rsid w:val="00F97A2F"/>
    <w:rsid w:val="00F97D8D"/>
    <w:rsid w:val="00FA7D2F"/>
    <w:rsid w:val="00FC060B"/>
    <w:rsid w:val="00FC2185"/>
    <w:rsid w:val="00FC6E5C"/>
    <w:rsid w:val="00FD6312"/>
    <w:rsid w:val="00FD7379"/>
    <w:rsid w:val="00FE50B1"/>
    <w:rsid w:val="00FE5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AEFC"/>
  <w15:docId w15:val="{B38B28FA-16E3-4477-A90B-5715A3B1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45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CC4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C45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45A6"/>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CC45A6"/>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unhideWhenUsed/>
    <w:rsid w:val="00CC45A6"/>
    <w:pPr>
      <w:spacing w:before="100" w:beforeAutospacing="1" w:after="100" w:afterAutospacing="1" w:line="240" w:lineRule="auto"/>
    </w:pPr>
    <w:rPr>
      <w:rFonts w:ascii="Times New Roman" w:eastAsia="Times New Roman" w:hAnsi="Times New Roman" w:cs="Times New Roman"/>
      <w:sz w:val="24"/>
      <w:szCs w:val="24"/>
    </w:rPr>
  </w:style>
  <w:style w:type="paragraph" w:styleId="Tytu">
    <w:name w:val="Title"/>
    <w:basedOn w:val="Normalny"/>
    <w:link w:val="TytuZnak"/>
    <w:qFormat/>
    <w:rsid w:val="00CC45A6"/>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CC45A6"/>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CC45A6"/>
    <w:pPr>
      <w:ind w:left="720"/>
      <w:contextualSpacing/>
    </w:pPr>
    <w:rPr>
      <w:rFonts w:ascii="Calibri" w:eastAsia="Calibri" w:hAnsi="Calibri" w:cs="Times New Roman"/>
    </w:rPr>
  </w:style>
  <w:style w:type="character" w:customStyle="1" w:styleId="NagwekZnak">
    <w:name w:val="Nagłówek Znak"/>
    <w:basedOn w:val="Domylnaczcionkaakapitu"/>
    <w:link w:val="Nagwek"/>
    <w:uiPriority w:val="99"/>
    <w:rsid w:val="00CC45A6"/>
    <w:rPr>
      <w:rFonts w:eastAsiaTheme="minorEastAsia"/>
      <w:lang w:eastAsia="pl-PL"/>
    </w:rPr>
  </w:style>
  <w:style w:type="paragraph" w:styleId="Nagwek">
    <w:name w:val="header"/>
    <w:basedOn w:val="Normalny"/>
    <w:link w:val="NagwekZnak"/>
    <w:uiPriority w:val="99"/>
    <w:unhideWhenUsed/>
    <w:rsid w:val="00CC45A6"/>
    <w:pPr>
      <w:tabs>
        <w:tab w:val="center" w:pos="4536"/>
        <w:tab w:val="right" w:pos="9072"/>
      </w:tabs>
      <w:spacing w:after="0" w:line="240" w:lineRule="auto"/>
    </w:pPr>
  </w:style>
  <w:style w:type="paragraph" w:styleId="Stopka">
    <w:name w:val="footer"/>
    <w:basedOn w:val="Normalny"/>
    <w:link w:val="StopkaZnak"/>
    <w:uiPriority w:val="99"/>
    <w:unhideWhenUsed/>
    <w:rsid w:val="00CC45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5A6"/>
    <w:rPr>
      <w:rFonts w:eastAsiaTheme="minorEastAsia"/>
      <w:lang w:eastAsia="pl-PL"/>
    </w:rPr>
  </w:style>
  <w:style w:type="character" w:customStyle="1" w:styleId="TekstdymkaZnak">
    <w:name w:val="Tekst dymka Znak"/>
    <w:basedOn w:val="Domylnaczcionkaakapitu"/>
    <w:link w:val="Tekstdymka"/>
    <w:uiPriority w:val="99"/>
    <w:semiHidden/>
    <w:rsid w:val="00CC45A6"/>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CC45A6"/>
    <w:pPr>
      <w:spacing w:after="0" w:line="240" w:lineRule="auto"/>
    </w:pPr>
    <w:rPr>
      <w:rFonts w:ascii="Tahoma" w:hAnsi="Tahoma" w:cs="Tahoma"/>
      <w:sz w:val="16"/>
      <w:szCs w:val="16"/>
    </w:rPr>
  </w:style>
  <w:style w:type="paragraph" w:customStyle="1" w:styleId="Default">
    <w:name w:val="Default"/>
    <w:rsid w:val="00CC45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msonormalcxspdrugie">
    <w:name w:val="msonormalcxspdrugie"/>
    <w:basedOn w:val="Normalny"/>
    <w:rsid w:val="00CC45A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ogrubienie">
    <w:name w:val="Strong"/>
    <w:basedOn w:val="Domylnaczcionkaakapitu"/>
    <w:uiPriority w:val="22"/>
    <w:qFormat/>
    <w:rsid w:val="00CC45A6"/>
    <w:rPr>
      <w:b/>
      <w:bCs/>
    </w:rPr>
  </w:style>
  <w:style w:type="character" w:customStyle="1" w:styleId="FontStyle51">
    <w:name w:val="Font Style51"/>
    <w:rsid w:val="00CC45A6"/>
    <w:rPr>
      <w:rFonts w:ascii="Times New Roman" w:hAnsi="Times New Roman"/>
      <w:sz w:val="22"/>
    </w:rPr>
  </w:style>
  <w:style w:type="paragraph" w:styleId="Bezodstpw">
    <w:name w:val="No Spacing"/>
    <w:uiPriority w:val="1"/>
    <w:qFormat/>
    <w:rsid w:val="00CC45A6"/>
    <w:pPr>
      <w:spacing w:after="0" w:line="240" w:lineRule="auto"/>
    </w:pPr>
    <w:rPr>
      <w:rFonts w:eastAsiaTheme="minorEastAsia"/>
      <w:lang w:eastAsia="pl-PL"/>
    </w:rPr>
  </w:style>
  <w:style w:type="paragraph" w:styleId="Lista">
    <w:name w:val="List"/>
    <w:basedOn w:val="Normalny"/>
    <w:uiPriority w:val="99"/>
    <w:unhideWhenUsed/>
    <w:rsid w:val="00CC45A6"/>
    <w:pPr>
      <w:ind w:left="283" w:hanging="283"/>
      <w:contextualSpacing/>
    </w:pPr>
  </w:style>
  <w:style w:type="paragraph" w:styleId="Lista2">
    <w:name w:val="List 2"/>
    <w:basedOn w:val="Normalny"/>
    <w:uiPriority w:val="99"/>
    <w:unhideWhenUsed/>
    <w:rsid w:val="00CC45A6"/>
    <w:pPr>
      <w:ind w:left="566" w:hanging="283"/>
      <w:contextualSpacing/>
    </w:pPr>
  </w:style>
  <w:style w:type="paragraph" w:styleId="Lista3">
    <w:name w:val="List 3"/>
    <w:basedOn w:val="Normalny"/>
    <w:uiPriority w:val="99"/>
    <w:unhideWhenUsed/>
    <w:rsid w:val="00CC45A6"/>
    <w:pPr>
      <w:ind w:left="849" w:hanging="283"/>
      <w:contextualSpacing/>
    </w:pPr>
  </w:style>
  <w:style w:type="paragraph" w:styleId="Lista4">
    <w:name w:val="List 4"/>
    <w:basedOn w:val="Normalny"/>
    <w:uiPriority w:val="99"/>
    <w:unhideWhenUsed/>
    <w:rsid w:val="00CC45A6"/>
    <w:pPr>
      <w:ind w:left="1132" w:hanging="283"/>
      <w:contextualSpacing/>
    </w:pPr>
  </w:style>
  <w:style w:type="paragraph" w:styleId="Tekstpodstawowy">
    <w:name w:val="Body Text"/>
    <w:basedOn w:val="Normalny"/>
    <w:link w:val="TekstpodstawowyZnak"/>
    <w:uiPriority w:val="99"/>
    <w:unhideWhenUsed/>
    <w:rsid w:val="00CC45A6"/>
    <w:pPr>
      <w:spacing w:after="120"/>
    </w:pPr>
  </w:style>
  <w:style w:type="character" w:customStyle="1" w:styleId="TekstpodstawowyZnak">
    <w:name w:val="Tekst podstawowy Znak"/>
    <w:basedOn w:val="Domylnaczcionkaakapitu"/>
    <w:link w:val="Tekstpodstawowy"/>
    <w:uiPriority w:val="99"/>
    <w:rsid w:val="00CC45A6"/>
    <w:rPr>
      <w:rFonts w:eastAsiaTheme="minorEastAsia"/>
      <w:lang w:eastAsia="pl-PL"/>
    </w:rPr>
  </w:style>
  <w:style w:type="paragraph" w:styleId="Podtytu">
    <w:name w:val="Subtitle"/>
    <w:basedOn w:val="Normalny"/>
    <w:next w:val="Normalny"/>
    <w:link w:val="PodtytuZnak"/>
    <w:uiPriority w:val="11"/>
    <w:qFormat/>
    <w:rsid w:val="00CC45A6"/>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CC45A6"/>
    <w:rPr>
      <w:rFonts w:eastAsiaTheme="minorEastAsia"/>
      <w:color w:val="5A5A5A" w:themeColor="text1" w:themeTint="A5"/>
      <w:spacing w:val="15"/>
      <w:lang w:eastAsia="pl-PL"/>
    </w:rPr>
  </w:style>
  <w:style w:type="paragraph" w:styleId="Tekstpodstawowyzwciciem">
    <w:name w:val="Body Text First Indent"/>
    <w:basedOn w:val="Tekstpodstawowy"/>
    <w:link w:val="TekstpodstawowyzwciciemZnak"/>
    <w:uiPriority w:val="99"/>
    <w:unhideWhenUsed/>
    <w:rsid w:val="00CC45A6"/>
    <w:pPr>
      <w:spacing w:after="200"/>
      <w:ind w:firstLine="360"/>
    </w:pPr>
  </w:style>
  <w:style w:type="character" w:customStyle="1" w:styleId="TekstpodstawowyzwciciemZnak">
    <w:name w:val="Tekst podstawowy z wcięciem Znak"/>
    <w:basedOn w:val="TekstpodstawowyZnak"/>
    <w:link w:val="Tekstpodstawowyzwciciem"/>
    <w:uiPriority w:val="99"/>
    <w:rsid w:val="00CC45A6"/>
    <w:rPr>
      <w:rFonts w:eastAsiaTheme="minorEastAsia"/>
      <w:lang w:eastAsia="pl-PL"/>
    </w:rPr>
  </w:style>
  <w:style w:type="paragraph" w:styleId="Tekstpodstawowywcity">
    <w:name w:val="Body Text Indent"/>
    <w:basedOn w:val="Normalny"/>
    <w:link w:val="TekstpodstawowywcityZnak"/>
    <w:uiPriority w:val="99"/>
    <w:semiHidden/>
    <w:unhideWhenUsed/>
    <w:rsid w:val="00CC45A6"/>
    <w:pPr>
      <w:spacing w:after="120"/>
      <w:ind w:left="283"/>
    </w:pPr>
  </w:style>
  <w:style w:type="character" w:customStyle="1" w:styleId="TekstpodstawowywcityZnak">
    <w:name w:val="Tekst podstawowy wcięty Znak"/>
    <w:basedOn w:val="Domylnaczcionkaakapitu"/>
    <w:link w:val="Tekstpodstawowywcity"/>
    <w:uiPriority w:val="99"/>
    <w:semiHidden/>
    <w:rsid w:val="00CC45A6"/>
    <w:rPr>
      <w:rFonts w:eastAsiaTheme="minorEastAsia"/>
      <w:lang w:eastAsia="pl-PL"/>
    </w:rPr>
  </w:style>
  <w:style w:type="paragraph" w:styleId="Tekstpodstawowyzwciciem2">
    <w:name w:val="Body Text First Indent 2"/>
    <w:basedOn w:val="Tekstpodstawowywcity"/>
    <w:link w:val="Tekstpodstawowyzwciciem2Znak"/>
    <w:uiPriority w:val="99"/>
    <w:unhideWhenUsed/>
    <w:rsid w:val="00CC45A6"/>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C45A6"/>
    <w:rPr>
      <w:rFonts w:eastAsiaTheme="minorEastAsia"/>
      <w:lang w:eastAsia="pl-PL"/>
    </w:rPr>
  </w:style>
  <w:style w:type="character" w:customStyle="1" w:styleId="h2">
    <w:name w:val="h2"/>
    <w:basedOn w:val="Domylnaczcionkaakapitu"/>
    <w:rsid w:val="00E1486A"/>
  </w:style>
  <w:style w:type="character" w:styleId="Odwoaniedokomentarza">
    <w:name w:val="annotation reference"/>
    <w:basedOn w:val="Domylnaczcionkaakapitu"/>
    <w:uiPriority w:val="99"/>
    <w:semiHidden/>
    <w:unhideWhenUsed/>
    <w:rsid w:val="000E10C8"/>
    <w:rPr>
      <w:sz w:val="16"/>
      <w:szCs w:val="16"/>
    </w:rPr>
  </w:style>
  <w:style w:type="paragraph" w:styleId="Tekstkomentarza">
    <w:name w:val="annotation text"/>
    <w:basedOn w:val="Normalny"/>
    <w:link w:val="TekstkomentarzaZnak"/>
    <w:uiPriority w:val="99"/>
    <w:unhideWhenUsed/>
    <w:rsid w:val="000E10C8"/>
    <w:pPr>
      <w:spacing w:line="240" w:lineRule="auto"/>
    </w:pPr>
    <w:rPr>
      <w:sz w:val="20"/>
      <w:szCs w:val="20"/>
    </w:rPr>
  </w:style>
  <w:style w:type="character" w:customStyle="1" w:styleId="TekstkomentarzaZnak">
    <w:name w:val="Tekst komentarza Znak"/>
    <w:basedOn w:val="Domylnaczcionkaakapitu"/>
    <w:link w:val="Tekstkomentarza"/>
    <w:uiPriority w:val="99"/>
    <w:rsid w:val="000E10C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E10C8"/>
    <w:rPr>
      <w:b/>
      <w:bCs/>
    </w:rPr>
  </w:style>
  <w:style w:type="character" w:customStyle="1" w:styleId="TematkomentarzaZnak">
    <w:name w:val="Temat komentarza Znak"/>
    <w:basedOn w:val="TekstkomentarzaZnak"/>
    <w:link w:val="Tematkomentarza"/>
    <w:uiPriority w:val="99"/>
    <w:semiHidden/>
    <w:rsid w:val="000E10C8"/>
    <w:rPr>
      <w:rFonts w:eastAsiaTheme="minorEastAsia"/>
      <w:b/>
      <w:bCs/>
      <w:sz w:val="20"/>
      <w:szCs w:val="20"/>
      <w:lang w:eastAsia="pl-PL"/>
    </w:rPr>
  </w:style>
  <w:style w:type="paragraph" w:styleId="Tekstprzypisukocowego">
    <w:name w:val="endnote text"/>
    <w:basedOn w:val="Normalny"/>
    <w:link w:val="TekstprzypisukocowegoZnak"/>
    <w:uiPriority w:val="99"/>
    <w:semiHidden/>
    <w:unhideWhenUsed/>
    <w:rsid w:val="007F00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00CF"/>
    <w:rPr>
      <w:rFonts w:eastAsiaTheme="minorEastAsia"/>
      <w:sz w:val="20"/>
      <w:szCs w:val="20"/>
      <w:lang w:eastAsia="pl-PL"/>
    </w:rPr>
  </w:style>
  <w:style w:type="character" w:styleId="Odwoanieprzypisukocowego">
    <w:name w:val="endnote reference"/>
    <w:basedOn w:val="Domylnaczcionkaakapitu"/>
    <w:uiPriority w:val="99"/>
    <w:semiHidden/>
    <w:unhideWhenUsed/>
    <w:rsid w:val="007F00CF"/>
    <w:rPr>
      <w:vertAlign w:val="superscript"/>
    </w:rPr>
  </w:style>
  <w:style w:type="paragraph" w:styleId="Poprawka">
    <w:name w:val="Revision"/>
    <w:hidden/>
    <w:uiPriority w:val="99"/>
    <w:semiHidden/>
    <w:rsid w:val="0099191D"/>
    <w:pPr>
      <w:spacing w:after="0" w:line="240" w:lineRule="auto"/>
    </w:pPr>
    <w:rPr>
      <w:rFonts w:eastAsiaTheme="minorEastAsia"/>
      <w:lang w:eastAsia="pl-PL"/>
    </w:rPr>
  </w:style>
  <w:style w:type="paragraph" w:customStyle="1" w:styleId="p0">
    <w:name w:val="p0"/>
    <w:basedOn w:val="Normalny"/>
    <w:rsid w:val="00C32A6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2D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2D6397"/>
  </w:style>
  <w:style w:type="character" w:styleId="Hipercze">
    <w:name w:val="Hyperlink"/>
    <w:basedOn w:val="Domylnaczcionkaakapitu"/>
    <w:uiPriority w:val="99"/>
    <w:unhideWhenUsed/>
    <w:rsid w:val="002D6397"/>
    <w:rPr>
      <w:color w:val="0000FF"/>
      <w:u w:val="single"/>
    </w:rPr>
  </w:style>
  <w:style w:type="character" w:customStyle="1" w:styleId="size">
    <w:name w:val="size"/>
    <w:basedOn w:val="Domylnaczcionkaakapitu"/>
    <w:rsid w:val="002D6397"/>
  </w:style>
  <w:style w:type="paragraph" w:customStyle="1" w:styleId="paragraph">
    <w:name w:val="paragraph"/>
    <w:basedOn w:val="Normalny"/>
    <w:rsid w:val="000C18D4"/>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1D1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313968">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0364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mrz@erzesz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CCA49-A40F-48A6-9124-3013D9B689F2}">
  <ds:schemaRefs>
    <ds:schemaRef ds:uri="http://www.w3.org/2001/XMLSchema"/>
  </ds:schemaRefs>
</ds:datastoreItem>
</file>

<file path=customXml/itemProps2.xml><?xml version="1.0" encoding="utf-8"?>
<ds:datastoreItem xmlns:ds="http://schemas.openxmlformats.org/officeDocument/2006/customXml" ds:itemID="{ABED3427-9F74-443C-97C5-F753BA10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10351</Words>
  <Characters>62109</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Grażyna Lis</dc:creator>
  <cp:lastModifiedBy>Lis Grażyna</cp:lastModifiedBy>
  <cp:revision>34</cp:revision>
  <cp:lastPrinted>2023-07-10T05:26:00Z</cp:lastPrinted>
  <dcterms:created xsi:type="dcterms:W3CDTF">2023-07-05T05:43:00Z</dcterms:created>
  <dcterms:modified xsi:type="dcterms:W3CDTF">2023-08-11T11:37:00Z</dcterms:modified>
</cp:coreProperties>
</file>